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A6" w:rsidRPr="00462242" w:rsidRDefault="00EC58A6" w:rsidP="006764E5">
      <w:pPr>
        <w:spacing w:after="0" w:line="240" w:lineRule="auto"/>
        <w:jc w:val="both"/>
        <w:rPr>
          <w:rFonts w:ascii="Times New Roman" w:hAnsi="Times New Roman" w:cs="Times New Roman"/>
          <w:b/>
          <w:caps/>
          <w:sz w:val="40"/>
        </w:rPr>
      </w:pPr>
      <w:r w:rsidRPr="00462242">
        <w:rPr>
          <w:rFonts w:ascii="Times New Roman" w:hAnsi="Times New Roman" w:cs="Times New Roman"/>
          <w:b/>
          <w:caps/>
          <w:sz w:val="40"/>
        </w:rPr>
        <w:t>SAPIENS</w:t>
      </w:r>
    </w:p>
    <w:p w:rsidR="00907D36" w:rsidRPr="00907D36" w:rsidRDefault="00907D36" w:rsidP="006764E5">
      <w:pPr>
        <w:spacing w:after="0" w:line="240" w:lineRule="auto"/>
        <w:jc w:val="both"/>
        <w:rPr>
          <w:rFonts w:ascii="Times New Roman" w:hAnsi="Times New Roman" w:cs="Times New Roman"/>
          <w:b/>
          <w:caps/>
          <w:sz w:val="32"/>
        </w:rPr>
      </w:pPr>
    </w:p>
    <w:p w:rsidR="00A575F1" w:rsidRPr="00462242" w:rsidRDefault="00454E4A" w:rsidP="006764E5">
      <w:pPr>
        <w:spacing w:after="0" w:line="240" w:lineRule="auto"/>
        <w:jc w:val="both"/>
        <w:rPr>
          <w:rFonts w:ascii="Times New Roman" w:hAnsi="Times New Roman" w:cs="Times New Roman"/>
          <w:b/>
          <w:caps/>
          <w:sz w:val="24"/>
        </w:rPr>
      </w:pPr>
      <w:r w:rsidRPr="00462242">
        <w:rPr>
          <w:rFonts w:ascii="Times New Roman" w:hAnsi="Times New Roman" w:cs="Times New Roman"/>
          <w:b/>
          <w:caps/>
          <w:sz w:val="24"/>
        </w:rPr>
        <w:t>contato com APSADJ</w:t>
      </w:r>
      <w:r w:rsidR="00A47652" w:rsidRPr="00462242">
        <w:rPr>
          <w:rFonts w:ascii="Times New Roman" w:hAnsi="Times New Roman" w:cs="Times New Roman"/>
          <w:b/>
          <w:caps/>
          <w:sz w:val="24"/>
        </w:rPr>
        <w:t xml:space="preserve">, </w:t>
      </w:r>
      <w:r w:rsidRPr="00462242">
        <w:rPr>
          <w:rFonts w:ascii="Times New Roman" w:hAnsi="Times New Roman" w:cs="Times New Roman"/>
          <w:b/>
          <w:caps/>
          <w:sz w:val="24"/>
        </w:rPr>
        <w:t>Setor de Cálculos Previdenciários</w:t>
      </w:r>
      <w:r w:rsidR="00A47652" w:rsidRPr="00462242">
        <w:rPr>
          <w:rFonts w:ascii="Times New Roman" w:hAnsi="Times New Roman" w:cs="Times New Roman"/>
          <w:b/>
          <w:caps/>
          <w:sz w:val="24"/>
        </w:rPr>
        <w:t xml:space="preserve"> e NECAP</w:t>
      </w:r>
    </w:p>
    <w:p w:rsidR="00907D36" w:rsidRPr="00907D36" w:rsidRDefault="00907D36" w:rsidP="006764E5">
      <w:pPr>
        <w:spacing w:after="0" w:line="240" w:lineRule="auto"/>
        <w:jc w:val="both"/>
        <w:rPr>
          <w:rFonts w:ascii="Times New Roman" w:hAnsi="Times New Roman" w:cs="Times New Roman"/>
          <w:b/>
          <w:caps/>
        </w:rPr>
      </w:pPr>
    </w:p>
    <w:p w:rsidR="00EC58A6" w:rsidRPr="00462242" w:rsidRDefault="00EC58A6" w:rsidP="006764E5">
      <w:pPr>
        <w:spacing w:after="0" w:line="240" w:lineRule="auto"/>
        <w:jc w:val="both"/>
        <w:rPr>
          <w:rFonts w:ascii="Times New Roman" w:hAnsi="Times New Roman" w:cs="Times New Roman"/>
          <w:b/>
          <w:caps/>
          <w:sz w:val="24"/>
        </w:rPr>
      </w:pPr>
      <w:r w:rsidRPr="00462242">
        <w:rPr>
          <w:rFonts w:ascii="Times New Roman" w:hAnsi="Times New Roman" w:cs="Times New Roman"/>
          <w:b/>
          <w:caps/>
          <w:sz w:val="24"/>
        </w:rPr>
        <w:t>Orientações básicas</w:t>
      </w:r>
    </w:p>
    <w:p w:rsidR="00454E4A" w:rsidRPr="00907D36" w:rsidRDefault="00454E4A" w:rsidP="006764E5">
      <w:pPr>
        <w:spacing w:after="0" w:line="240" w:lineRule="auto"/>
        <w:jc w:val="both"/>
        <w:rPr>
          <w:rFonts w:ascii="Times New Roman" w:hAnsi="Times New Roman" w:cs="Times New Roman"/>
        </w:rPr>
      </w:pPr>
    </w:p>
    <w:p w:rsidR="00766EAC" w:rsidRPr="00907D36" w:rsidRDefault="00766EAC" w:rsidP="006764E5">
      <w:pPr>
        <w:spacing w:after="0" w:line="240" w:lineRule="auto"/>
        <w:jc w:val="both"/>
        <w:rPr>
          <w:rFonts w:ascii="Times New Roman" w:hAnsi="Times New Roman" w:cs="Times New Roman"/>
          <w:sz w:val="24"/>
          <w:szCs w:val="24"/>
        </w:rPr>
      </w:pPr>
    </w:p>
    <w:p w:rsidR="00766EAC" w:rsidRPr="00907D36" w:rsidRDefault="00766EAC" w:rsidP="006764E5">
      <w:pPr>
        <w:spacing w:after="0" w:line="240" w:lineRule="auto"/>
        <w:jc w:val="both"/>
        <w:rPr>
          <w:rFonts w:ascii="Times New Roman" w:hAnsi="Times New Roman" w:cs="Times New Roman"/>
          <w:sz w:val="24"/>
          <w:szCs w:val="24"/>
        </w:rPr>
      </w:pPr>
    </w:p>
    <w:p w:rsidR="00766EAC" w:rsidRPr="00907D36" w:rsidRDefault="00766EAC" w:rsidP="006764E5">
      <w:pPr>
        <w:spacing w:after="0" w:line="240" w:lineRule="auto"/>
        <w:jc w:val="both"/>
        <w:rPr>
          <w:rFonts w:ascii="Times New Roman" w:hAnsi="Times New Roman" w:cs="Times New Roman"/>
          <w:sz w:val="24"/>
          <w:szCs w:val="24"/>
        </w:rPr>
      </w:pPr>
    </w:p>
    <w:p w:rsidR="00454E4A" w:rsidRPr="00907D36" w:rsidRDefault="002B3663" w:rsidP="006764E5">
      <w:pPr>
        <w:spacing w:after="0" w:line="240" w:lineRule="auto"/>
        <w:jc w:val="both"/>
        <w:rPr>
          <w:rFonts w:ascii="Times New Roman" w:hAnsi="Times New Roman" w:cs="Times New Roman"/>
          <w:b/>
          <w:sz w:val="24"/>
          <w:szCs w:val="24"/>
        </w:rPr>
      </w:pPr>
      <w:r w:rsidRPr="00907D36">
        <w:rPr>
          <w:rFonts w:ascii="Times New Roman" w:hAnsi="Times New Roman" w:cs="Times New Roman"/>
          <w:b/>
          <w:sz w:val="24"/>
          <w:szCs w:val="24"/>
        </w:rPr>
        <w:t xml:space="preserve">A) </w:t>
      </w:r>
      <w:r w:rsidR="00454E4A" w:rsidRPr="00907D36">
        <w:rPr>
          <w:rFonts w:ascii="Times New Roman" w:hAnsi="Times New Roman" w:cs="Times New Roman"/>
          <w:b/>
          <w:sz w:val="24"/>
          <w:szCs w:val="24"/>
        </w:rPr>
        <w:t xml:space="preserve">CONTATO COM A APSADJ </w:t>
      </w:r>
    </w:p>
    <w:p w:rsidR="00E8249A" w:rsidRPr="00907D36" w:rsidRDefault="00E8249A" w:rsidP="006764E5">
      <w:pPr>
        <w:spacing w:after="0" w:line="240" w:lineRule="auto"/>
        <w:jc w:val="both"/>
        <w:rPr>
          <w:rFonts w:ascii="Times New Roman" w:hAnsi="Times New Roman" w:cs="Times New Roman"/>
          <w:sz w:val="24"/>
          <w:szCs w:val="24"/>
        </w:rPr>
      </w:pPr>
    </w:p>
    <w:p w:rsidR="00A01C58" w:rsidRPr="00907D36"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454E4A" w:rsidRPr="00907D36">
        <w:rPr>
          <w:rFonts w:ascii="Times New Roman" w:hAnsi="Times New Roman" w:cs="Times New Roman"/>
          <w:sz w:val="24"/>
          <w:szCs w:val="24"/>
        </w:rPr>
        <w:t xml:space="preserve"> APSADJ é um órgão do INSS e não da AGU ou</w:t>
      </w:r>
      <w:r w:rsidR="00A01C58" w:rsidRPr="00907D36">
        <w:rPr>
          <w:rFonts w:ascii="Times New Roman" w:hAnsi="Times New Roman" w:cs="Times New Roman"/>
          <w:sz w:val="24"/>
          <w:szCs w:val="24"/>
        </w:rPr>
        <w:t xml:space="preserve"> Setor</w:t>
      </w:r>
      <w:r w:rsidR="00454E4A" w:rsidRPr="00907D36">
        <w:rPr>
          <w:rFonts w:ascii="Times New Roman" w:hAnsi="Times New Roman" w:cs="Times New Roman"/>
          <w:sz w:val="24"/>
          <w:szCs w:val="24"/>
        </w:rPr>
        <w:t xml:space="preserve"> da </w:t>
      </w:r>
      <w:r w:rsidR="00DB5EDD">
        <w:rPr>
          <w:rFonts w:ascii="Times New Roman" w:hAnsi="Times New Roman" w:cs="Times New Roman"/>
          <w:sz w:val="24"/>
          <w:szCs w:val="24"/>
        </w:rPr>
        <w:t>Procuradoria</w:t>
      </w:r>
      <w:r w:rsidR="00454E4A" w:rsidRPr="00907D36">
        <w:rPr>
          <w:rFonts w:ascii="Times New Roman" w:hAnsi="Times New Roman" w:cs="Times New Roman"/>
          <w:sz w:val="24"/>
          <w:szCs w:val="24"/>
        </w:rPr>
        <w:t>. Desse modo, todos os contatos devem ser forma</w:t>
      </w:r>
      <w:r w:rsidR="00A01C58" w:rsidRPr="00907D36">
        <w:rPr>
          <w:rFonts w:ascii="Times New Roman" w:hAnsi="Times New Roman" w:cs="Times New Roman"/>
          <w:sz w:val="24"/>
          <w:szCs w:val="24"/>
        </w:rPr>
        <w:t>lizados por meio de ofício</w:t>
      </w:r>
      <w:r>
        <w:rPr>
          <w:rFonts w:ascii="Times New Roman" w:hAnsi="Times New Roman" w:cs="Times New Roman"/>
          <w:sz w:val="24"/>
          <w:szCs w:val="24"/>
        </w:rPr>
        <w:t>s</w:t>
      </w:r>
      <w:r w:rsidR="00A01C58" w:rsidRPr="00907D36">
        <w:rPr>
          <w:rFonts w:ascii="Times New Roman" w:hAnsi="Times New Roman" w:cs="Times New Roman"/>
          <w:sz w:val="24"/>
          <w:szCs w:val="24"/>
        </w:rPr>
        <w:t>.</w:t>
      </w:r>
    </w:p>
    <w:p w:rsidR="00A01C58" w:rsidRPr="00907D36" w:rsidRDefault="00A01C58"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Também é importante destacar que a APSADJ não faz uso do SAPIENS, mas de sistema próprio do INSS, chamad</w:t>
      </w:r>
      <w:r w:rsidR="00E0029F">
        <w:rPr>
          <w:rFonts w:ascii="Times New Roman" w:hAnsi="Times New Roman" w:cs="Times New Roman"/>
          <w:sz w:val="24"/>
          <w:szCs w:val="24"/>
        </w:rPr>
        <w:t>o</w:t>
      </w:r>
      <w:r w:rsidRPr="00907D36">
        <w:rPr>
          <w:rFonts w:ascii="Times New Roman" w:hAnsi="Times New Roman" w:cs="Times New Roman"/>
          <w:sz w:val="24"/>
          <w:szCs w:val="24"/>
        </w:rPr>
        <w:t xml:space="preserve"> de </w:t>
      </w:r>
      <w:r w:rsidR="00462242">
        <w:rPr>
          <w:rFonts w:ascii="Times New Roman" w:hAnsi="Times New Roman" w:cs="Times New Roman"/>
          <w:sz w:val="24"/>
          <w:szCs w:val="24"/>
        </w:rPr>
        <w:t>e</w:t>
      </w:r>
      <w:r w:rsidR="004A77E1">
        <w:rPr>
          <w:rFonts w:ascii="Times New Roman" w:hAnsi="Times New Roman" w:cs="Times New Roman"/>
          <w:sz w:val="24"/>
          <w:szCs w:val="24"/>
        </w:rPr>
        <w:t>-Tarefas</w:t>
      </w:r>
      <w:r w:rsidR="00045DCA" w:rsidRPr="00907D36">
        <w:rPr>
          <w:rFonts w:ascii="Times New Roman" w:hAnsi="Times New Roman" w:cs="Times New Roman"/>
          <w:sz w:val="24"/>
          <w:szCs w:val="24"/>
        </w:rPr>
        <w:t>. Os sistemas trocam informações</w:t>
      </w:r>
      <w:r w:rsidRPr="00907D36">
        <w:rPr>
          <w:rFonts w:ascii="Times New Roman" w:hAnsi="Times New Roman" w:cs="Times New Roman"/>
          <w:sz w:val="24"/>
          <w:szCs w:val="24"/>
        </w:rPr>
        <w:t xml:space="preserve"> através de integração, em outras palavras, cada entidade usa seu próprio sistema</w:t>
      </w:r>
      <w:r w:rsidR="00E0029F">
        <w:rPr>
          <w:rFonts w:ascii="Times New Roman" w:hAnsi="Times New Roman" w:cs="Times New Roman"/>
          <w:sz w:val="24"/>
          <w:szCs w:val="24"/>
        </w:rPr>
        <w:t>, adequado a suas atividades e necessidades,</w:t>
      </w:r>
      <w:r w:rsidRPr="00907D36">
        <w:rPr>
          <w:rFonts w:ascii="Times New Roman" w:hAnsi="Times New Roman" w:cs="Times New Roman"/>
          <w:sz w:val="24"/>
          <w:szCs w:val="24"/>
        </w:rPr>
        <w:t xml:space="preserve"> e são </w:t>
      </w:r>
      <w:r w:rsidR="00E0029F">
        <w:rPr>
          <w:rFonts w:ascii="Times New Roman" w:hAnsi="Times New Roman" w:cs="Times New Roman"/>
          <w:sz w:val="24"/>
          <w:szCs w:val="24"/>
        </w:rPr>
        <w:t>eles</w:t>
      </w:r>
      <w:r w:rsidRPr="00907D36">
        <w:rPr>
          <w:rFonts w:ascii="Times New Roman" w:hAnsi="Times New Roman" w:cs="Times New Roman"/>
          <w:sz w:val="24"/>
          <w:szCs w:val="24"/>
        </w:rPr>
        <w:t xml:space="preserve"> que se comunica</w:t>
      </w:r>
      <w:r w:rsidR="00045DCA" w:rsidRPr="00907D36">
        <w:rPr>
          <w:rFonts w:ascii="Times New Roman" w:hAnsi="Times New Roman" w:cs="Times New Roman"/>
          <w:sz w:val="24"/>
          <w:szCs w:val="24"/>
        </w:rPr>
        <w:t>m</w:t>
      </w:r>
      <w:r w:rsidRPr="00907D36">
        <w:rPr>
          <w:rFonts w:ascii="Times New Roman" w:hAnsi="Times New Roman" w:cs="Times New Roman"/>
          <w:sz w:val="24"/>
          <w:szCs w:val="24"/>
        </w:rPr>
        <w:t>, observando regras pré-estabelecidas. É a mesma sistemática usada na integração com os sistemas do Poder Judiciário e de diversas outras entidades da administração federal direta e indireta.</w:t>
      </w:r>
    </w:p>
    <w:p w:rsidR="00A01C58" w:rsidRPr="00907D36" w:rsidRDefault="00A01C58" w:rsidP="006764E5">
      <w:pPr>
        <w:spacing w:after="0" w:line="240" w:lineRule="auto"/>
        <w:jc w:val="both"/>
        <w:rPr>
          <w:rFonts w:ascii="Times New Roman" w:hAnsi="Times New Roman" w:cs="Times New Roman"/>
          <w:sz w:val="24"/>
          <w:szCs w:val="24"/>
        </w:rPr>
      </w:pPr>
    </w:p>
    <w:p w:rsidR="00766EAC" w:rsidRPr="00907D36" w:rsidRDefault="00766EAC" w:rsidP="006764E5">
      <w:pPr>
        <w:spacing w:after="0" w:line="240" w:lineRule="auto"/>
        <w:jc w:val="both"/>
        <w:rPr>
          <w:rFonts w:ascii="Times New Roman" w:hAnsi="Times New Roman" w:cs="Times New Roman"/>
          <w:sz w:val="24"/>
          <w:szCs w:val="24"/>
        </w:rPr>
      </w:pPr>
    </w:p>
    <w:p w:rsidR="00766EAC" w:rsidRPr="00907D36" w:rsidRDefault="00766EAC" w:rsidP="006764E5">
      <w:pPr>
        <w:spacing w:after="0" w:line="240" w:lineRule="auto"/>
        <w:jc w:val="both"/>
        <w:rPr>
          <w:rFonts w:ascii="Times New Roman" w:hAnsi="Times New Roman" w:cs="Times New Roman"/>
          <w:sz w:val="24"/>
          <w:szCs w:val="24"/>
        </w:rPr>
      </w:pPr>
    </w:p>
    <w:p w:rsidR="00454E4A" w:rsidRPr="00907D36" w:rsidRDefault="00B33062" w:rsidP="006764E5">
      <w:pPr>
        <w:spacing w:after="0" w:line="240" w:lineRule="auto"/>
        <w:jc w:val="both"/>
        <w:rPr>
          <w:rFonts w:ascii="Times New Roman" w:hAnsi="Times New Roman" w:cs="Times New Roman"/>
          <w:b/>
          <w:caps/>
          <w:sz w:val="24"/>
          <w:szCs w:val="24"/>
        </w:rPr>
      </w:pPr>
      <w:r w:rsidRPr="00907D36">
        <w:rPr>
          <w:rFonts w:ascii="Times New Roman" w:hAnsi="Times New Roman" w:cs="Times New Roman"/>
          <w:b/>
          <w:caps/>
          <w:sz w:val="24"/>
          <w:szCs w:val="24"/>
        </w:rPr>
        <w:t>I</w:t>
      </w:r>
      <w:r w:rsidR="00454E4A" w:rsidRPr="00907D36">
        <w:rPr>
          <w:rFonts w:ascii="Times New Roman" w:hAnsi="Times New Roman" w:cs="Times New Roman"/>
          <w:b/>
          <w:caps/>
          <w:sz w:val="24"/>
          <w:szCs w:val="24"/>
        </w:rPr>
        <w:t xml:space="preserve">. </w:t>
      </w:r>
      <w:r w:rsidR="00462242">
        <w:rPr>
          <w:rFonts w:ascii="Times New Roman" w:hAnsi="Times New Roman" w:cs="Times New Roman"/>
          <w:b/>
          <w:caps/>
          <w:sz w:val="24"/>
          <w:szCs w:val="24"/>
        </w:rPr>
        <w:t>COMO ENVIAR UMA</w:t>
      </w:r>
      <w:r w:rsidR="00454E4A" w:rsidRPr="00907D36">
        <w:rPr>
          <w:rFonts w:ascii="Times New Roman" w:hAnsi="Times New Roman" w:cs="Times New Roman"/>
          <w:b/>
          <w:caps/>
          <w:sz w:val="24"/>
          <w:szCs w:val="24"/>
        </w:rPr>
        <w:t xml:space="preserve"> solicitações à </w:t>
      </w:r>
      <w:r w:rsidR="00E0029F">
        <w:rPr>
          <w:rFonts w:ascii="Times New Roman" w:hAnsi="Times New Roman" w:cs="Times New Roman"/>
          <w:b/>
          <w:caps/>
          <w:sz w:val="24"/>
          <w:szCs w:val="24"/>
        </w:rPr>
        <w:t>APS</w:t>
      </w:r>
      <w:r w:rsidR="00454E4A" w:rsidRPr="00907D36">
        <w:rPr>
          <w:rFonts w:ascii="Times New Roman" w:hAnsi="Times New Roman" w:cs="Times New Roman"/>
          <w:b/>
          <w:caps/>
          <w:sz w:val="24"/>
          <w:szCs w:val="24"/>
        </w:rPr>
        <w:t>ADJ</w:t>
      </w:r>
    </w:p>
    <w:p w:rsidR="00766EAC" w:rsidRPr="00907D36" w:rsidRDefault="00766EAC" w:rsidP="006764E5">
      <w:pPr>
        <w:spacing w:after="0" w:line="240" w:lineRule="auto"/>
        <w:jc w:val="both"/>
        <w:rPr>
          <w:rFonts w:ascii="Times New Roman" w:hAnsi="Times New Roman" w:cs="Times New Roman"/>
          <w:b/>
          <w:caps/>
          <w:sz w:val="24"/>
          <w:szCs w:val="24"/>
        </w:rPr>
      </w:pPr>
    </w:p>
    <w:p w:rsidR="00A01C58" w:rsidRPr="00907D36" w:rsidRDefault="00A01C58"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Devem ser enviados ofícios através da ferramenta “Comunicações” do SAPIENS.</w:t>
      </w:r>
      <w:r w:rsidR="00E0029F" w:rsidRPr="00E0029F">
        <w:rPr>
          <w:noProof/>
          <w:lang w:eastAsia="pt-BR"/>
        </w:rPr>
        <w:t xml:space="preserve"> </w:t>
      </w:r>
    </w:p>
    <w:p w:rsidR="00766EAC" w:rsidRPr="00907D36" w:rsidRDefault="00766EAC" w:rsidP="006764E5">
      <w:pPr>
        <w:spacing w:after="0" w:line="240" w:lineRule="auto"/>
        <w:jc w:val="both"/>
        <w:rPr>
          <w:rFonts w:ascii="Times New Roman" w:hAnsi="Times New Roman" w:cs="Times New Roman"/>
          <w:sz w:val="24"/>
          <w:szCs w:val="24"/>
        </w:rPr>
      </w:pPr>
    </w:p>
    <w:p w:rsidR="00B33062" w:rsidRPr="00907D36" w:rsidRDefault="00B3306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1. Selecionar o processo no grid do SAPIENS, aba </w:t>
      </w:r>
      <w:r w:rsidR="00E0029F">
        <w:rPr>
          <w:rFonts w:ascii="Times New Roman" w:hAnsi="Times New Roman" w:cs="Times New Roman"/>
          <w:sz w:val="24"/>
          <w:szCs w:val="24"/>
        </w:rPr>
        <w:t>“T</w:t>
      </w:r>
      <w:r w:rsidRPr="00907D36">
        <w:rPr>
          <w:rFonts w:ascii="Times New Roman" w:hAnsi="Times New Roman" w:cs="Times New Roman"/>
          <w:sz w:val="24"/>
          <w:szCs w:val="24"/>
        </w:rPr>
        <w:t>arefas</w:t>
      </w:r>
      <w:r w:rsidR="00E0029F">
        <w:rPr>
          <w:rFonts w:ascii="Times New Roman" w:hAnsi="Times New Roman" w:cs="Times New Roman"/>
          <w:sz w:val="24"/>
          <w:szCs w:val="24"/>
        </w:rPr>
        <w:t>” do “PAINEL”</w:t>
      </w:r>
      <w:r w:rsidRPr="00907D36">
        <w:rPr>
          <w:rFonts w:ascii="Times New Roman" w:hAnsi="Times New Roman" w:cs="Times New Roman"/>
          <w:sz w:val="24"/>
          <w:szCs w:val="24"/>
        </w:rPr>
        <w:t xml:space="preserve">, clicar na chave inglesa no canto superior </w:t>
      </w:r>
      <w:r w:rsidR="00045DCA" w:rsidRPr="00907D36">
        <w:rPr>
          <w:rFonts w:ascii="Times New Roman" w:hAnsi="Times New Roman" w:cs="Times New Roman"/>
          <w:sz w:val="24"/>
          <w:szCs w:val="24"/>
        </w:rPr>
        <w:t xml:space="preserve">esquerdo </w:t>
      </w:r>
      <w:r w:rsidRPr="00907D36">
        <w:rPr>
          <w:rFonts w:ascii="Times New Roman" w:hAnsi="Times New Roman" w:cs="Times New Roman"/>
          <w:sz w:val="24"/>
          <w:szCs w:val="24"/>
        </w:rPr>
        <w:t>ou com o botão direito do mouse. Clicar na opção “Criar Comunicação”</w:t>
      </w:r>
    </w:p>
    <w:p w:rsidR="00B33062" w:rsidRPr="00907D36" w:rsidRDefault="009315B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01D8EFAC" wp14:editId="1F2FCAFC">
            <wp:extent cx="5400040" cy="25939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593975"/>
                    </a:xfrm>
                    <a:prstGeom prst="rect">
                      <a:avLst/>
                    </a:prstGeom>
                  </pic:spPr>
                </pic:pic>
              </a:graphicData>
            </a:graphic>
          </wp:inline>
        </w:drawing>
      </w:r>
    </w:p>
    <w:p w:rsidR="00766EAC" w:rsidRPr="00907D36" w:rsidRDefault="00766EAC" w:rsidP="006764E5">
      <w:pPr>
        <w:spacing w:after="0" w:line="240" w:lineRule="auto"/>
        <w:jc w:val="both"/>
        <w:rPr>
          <w:rFonts w:ascii="Times New Roman" w:hAnsi="Times New Roman" w:cs="Times New Roman"/>
          <w:sz w:val="24"/>
          <w:szCs w:val="24"/>
        </w:rPr>
      </w:pPr>
    </w:p>
    <w:p w:rsidR="009315BC" w:rsidRPr="00907D36" w:rsidRDefault="009315B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2. Na caixa “Comunicação”</w:t>
      </w:r>
      <w:r w:rsidR="00E0029F">
        <w:rPr>
          <w:rFonts w:ascii="Times New Roman" w:hAnsi="Times New Roman" w:cs="Times New Roman"/>
          <w:sz w:val="24"/>
          <w:szCs w:val="24"/>
        </w:rPr>
        <w:t>, que será aberta automaticamente,</w:t>
      </w:r>
      <w:r w:rsidRPr="00907D36">
        <w:rPr>
          <w:rFonts w:ascii="Times New Roman" w:hAnsi="Times New Roman" w:cs="Times New Roman"/>
          <w:sz w:val="24"/>
          <w:szCs w:val="24"/>
        </w:rPr>
        <w:t xml:space="preserve"> digitar na linha “Espécie” a expressão “INSS” e escolher uma das tarefas específicas.</w:t>
      </w:r>
      <w:r w:rsidR="00045DCA" w:rsidRPr="00907D36">
        <w:rPr>
          <w:rFonts w:ascii="Times New Roman" w:hAnsi="Times New Roman" w:cs="Times New Roman"/>
          <w:sz w:val="24"/>
          <w:szCs w:val="24"/>
        </w:rPr>
        <w:t xml:space="preserve"> É muito importante escolher a tarefa correta, pois isso possibilita o uso de ferramentas de triagem automática pelo INSS, otimizando ao cumprimento das solicitações.</w:t>
      </w:r>
    </w:p>
    <w:p w:rsidR="009315BC" w:rsidRPr="00907D36" w:rsidRDefault="009315B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lastRenderedPageBreak/>
        <w:drawing>
          <wp:inline distT="0" distB="0" distL="0" distR="0" wp14:anchorId="0374A67E" wp14:editId="50557F55">
            <wp:extent cx="5400040" cy="346202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462020"/>
                    </a:xfrm>
                    <a:prstGeom prst="rect">
                      <a:avLst/>
                    </a:prstGeom>
                  </pic:spPr>
                </pic:pic>
              </a:graphicData>
            </a:graphic>
          </wp:inline>
        </w:drawing>
      </w:r>
    </w:p>
    <w:p w:rsidR="00D43DC5" w:rsidRDefault="00D43DC5" w:rsidP="006764E5">
      <w:pPr>
        <w:spacing w:after="0" w:line="240" w:lineRule="auto"/>
        <w:jc w:val="both"/>
        <w:rPr>
          <w:rFonts w:ascii="Times New Roman" w:hAnsi="Times New Roman" w:cs="Times New Roman"/>
          <w:sz w:val="24"/>
          <w:szCs w:val="24"/>
        </w:rPr>
      </w:pPr>
    </w:p>
    <w:p w:rsidR="00D43DC5" w:rsidRPr="00907D36" w:rsidRDefault="00D43DC5"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D43DC5">
        <w:rPr>
          <w:rFonts w:ascii="Times New Roman" w:hAnsi="Times New Roman" w:cs="Times New Roman"/>
          <w:b/>
          <w:sz w:val="24"/>
          <w:szCs w:val="24"/>
        </w:rPr>
        <w:t>Para os pedidos de PA</w:t>
      </w:r>
      <w:r>
        <w:rPr>
          <w:rFonts w:ascii="Times New Roman" w:hAnsi="Times New Roman" w:cs="Times New Roman"/>
          <w:sz w:val="24"/>
          <w:szCs w:val="24"/>
        </w:rPr>
        <w:t xml:space="preserve"> (“</w:t>
      </w:r>
      <w:r w:rsidRPr="00D43DC5">
        <w:rPr>
          <w:rFonts w:ascii="Times New Roman" w:hAnsi="Times New Roman" w:cs="Times New Roman"/>
          <w:sz w:val="24"/>
          <w:szCs w:val="24"/>
        </w:rPr>
        <w:t>INSS - FORNECER PROCESSO ADMINISTRATIVO PREVIDENCIÁRIO</w:t>
      </w:r>
      <w:r>
        <w:rPr>
          <w:rFonts w:ascii="Times New Roman" w:hAnsi="Times New Roman" w:cs="Times New Roman"/>
          <w:sz w:val="24"/>
          <w:szCs w:val="24"/>
        </w:rPr>
        <w:t>”) aparece automaticamente o campo NB, que deve ser preenchido com o número do benefício.</w:t>
      </w:r>
      <w:r w:rsidRPr="00907D36">
        <w:rPr>
          <w:rFonts w:ascii="Times New Roman" w:hAnsi="Times New Roman" w:cs="Times New Roman"/>
          <w:sz w:val="24"/>
          <w:szCs w:val="24"/>
        </w:rPr>
        <w:t xml:space="preserve"> Nesses casos será possível que o </w:t>
      </w:r>
      <w:r w:rsidR="004A77E1">
        <w:rPr>
          <w:rFonts w:ascii="Times New Roman" w:hAnsi="Times New Roman" w:cs="Times New Roman"/>
          <w:sz w:val="24"/>
          <w:szCs w:val="24"/>
        </w:rPr>
        <w:t>e-Tarefas</w:t>
      </w:r>
      <w:r w:rsidRPr="00907D36">
        <w:rPr>
          <w:rFonts w:ascii="Times New Roman" w:hAnsi="Times New Roman" w:cs="Times New Roman"/>
          <w:sz w:val="24"/>
          <w:szCs w:val="24"/>
        </w:rPr>
        <w:t xml:space="preserve"> promova a busca automática dos dossiês já digitalizados e armazenados no sistema própri</w:t>
      </w:r>
      <w:r>
        <w:rPr>
          <w:rFonts w:ascii="Times New Roman" w:hAnsi="Times New Roman" w:cs="Times New Roman"/>
          <w:sz w:val="24"/>
          <w:szCs w:val="24"/>
        </w:rPr>
        <w:t>o</w:t>
      </w:r>
      <w:r w:rsidRPr="00907D36">
        <w:rPr>
          <w:rFonts w:ascii="Times New Roman" w:hAnsi="Times New Roman" w:cs="Times New Roman"/>
          <w:sz w:val="24"/>
          <w:szCs w:val="24"/>
        </w:rPr>
        <w:t xml:space="preserve"> da autarquia para esse fim, gerando o encaminhamento quase que imediato do PA.</w:t>
      </w:r>
    </w:p>
    <w:p w:rsidR="00D43DC5" w:rsidRDefault="00D43DC5"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62E6F57B" wp14:editId="51645A4E">
            <wp:extent cx="5940425" cy="3822065"/>
            <wp:effectExtent l="0" t="0" r="3175"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822065"/>
                    </a:xfrm>
                    <a:prstGeom prst="rect">
                      <a:avLst/>
                    </a:prstGeom>
                  </pic:spPr>
                </pic:pic>
              </a:graphicData>
            </a:graphic>
          </wp:inline>
        </w:drawing>
      </w:r>
    </w:p>
    <w:p w:rsidR="00D43DC5" w:rsidRPr="00DB5EDD" w:rsidRDefault="00D43DC5" w:rsidP="006764E5">
      <w:pPr>
        <w:spacing w:after="0" w:line="240" w:lineRule="auto"/>
        <w:jc w:val="both"/>
        <w:rPr>
          <w:rFonts w:ascii="Times New Roman" w:hAnsi="Times New Roman" w:cs="Times New Roman"/>
          <w:i/>
          <w:sz w:val="24"/>
          <w:szCs w:val="24"/>
        </w:rPr>
      </w:pPr>
      <w:r w:rsidRPr="00DB5EDD">
        <w:rPr>
          <w:rFonts w:ascii="Times New Roman" w:hAnsi="Times New Roman" w:cs="Times New Roman"/>
          <w:i/>
          <w:sz w:val="24"/>
          <w:szCs w:val="24"/>
        </w:rPr>
        <w:t>Dica: Nos pedidos de subsídios de defesa, o ideal é lançar duas tarefas diferentes, uma exclusiva</w:t>
      </w:r>
      <w:r>
        <w:rPr>
          <w:rFonts w:ascii="Times New Roman" w:hAnsi="Times New Roman" w:cs="Times New Roman"/>
          <w:i/>
          <w:sz w:val="24"/>
          <w:szCs w:val="24"/>
        </w:rPr>
        <w:t>mente</w:t>
      </w:r>
      <w:r w:rsidRPr="00DB5EDD">
        <w:rPr>
          <w:rFonts w:ascii="Times New Roman" w:hAnsi="Times New Roman" w:cs="Times New Roman"/>
          <w:i/>
          <w:sz w:val="24"/>
          <w:szCs w:val="24"/>
        </w:rPr>
        <w:t xml:space="preserve"> para a solicitação do PA e outras para as demais informações.</w:t>
      </w:r>
      <w:r>
        <w:rPr>
          <w:rFonts w:ascii="Times New Roman" w:hAnsi="Times New Roman" w:cs="Times New Roman"/>
          <w:i/>
          <w:sz w:val="24"/>
          <w:szCs w:val="24"/>
        </w:rPr>
        <w:t xml:space="preserve"> Esse procedimento facilita muito o trabalho da APSADJ.</w:t>
      </w:r>
    </w:p>
    <w:p w:rsidR="00766EAC" w:rsidRPr="00907D36" w:rsidRDefault="00766EAC" w:rsidP="006764E5">
      <w:pPr>
        <w:spacing w:after="0" w:line="240" w:lineRule="auto"/>
        <w:jc w:val="both"/>
        <w:rPr>
          <w:rFonts w:ascii="Times New Roman" w:hAnsi="Times New Roman" w:cs="Times New Roman"/>
          <w:sz w:val="24"/>
          <w:szCs w:val="24"/>
        </w:rPr>
      </w:pPr>
    </w:p>
    <w:p w:rsidR="009315BC" w:rsidRPr="00907D36"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lastRenderedPageBreak/>
        <w:t>3. Escolher um modelo de ofício clicando na lupa ao lado linha “Modelo”. Na caixa “Modelo” marcar a opção “Locais</w:t>
      </w:r>
      <w:r w:rsidR="00E0029F">
        <w:rPr>
          <w:rFonts w:ascii="Times New Roman" w:hAnsi="Times New Roman" w:cs="Times New Roman"/>
          <w:sz w:val="24"/>
          <w:szCs w:val="24"/>
        </w:rPr>
        <w:t>”</w:t>
      </w:r>
      <w:r w:rsidRPr="00907D36">
        <w:rPr>
          <w:rFonts w:ascii="Times New Roman" w:hAnsi="Times New Roman" w:cs="Times New Roman"/>
          <w:sz w:val="24"/>
          <w:szCs w:val="24"/>
        </w:rPr>
        <w:t>, no canto superior direito. Marcar um dos modelos de ofício e clicar em</w:t>
      </w:r>
      <w:r w:rsidR="00E0029F">
        <w:rPr>
          <w:rFonts w:ascii="Times New Roman" w:hAnsi="Times New Roman" w:cs="Times New Roman"/>
          <w:sz w:val="24"/>
          <w:szCs w:val="24"/>
        </w:rPr>
        <w:t xml:space="preserve"> selecionar. É possível filtrar e ordenar</w:t>
      </w:r>
      <w:r w:rsidRPr="00907D36">
        <w:rPr>
          <w:rFonts w:ascii="Times New Roman" w:hAnsi="Times New Roman" w:cs="Times New Roman"/>
          <w:sz w:val="24"/>
          <w:szCs w:val="24"/>
        </w:rPr>
        <w:t xml:space="preserve"> pelas colunas</w:t>
      </w:r>
      <w:r w:rsidR="00E0029F">
        <w:rPr>
          <w:rFonts w:ascii="Times New Roman" w:hAnsi="Times New Roman" w:cs="Times New Roman"/>
          <w:sz w:val="24"/>
          <w:szCs w:val="24"/>
        </w:rPr>
        <w:t xml:space="preserve"> para facilitar a localização</w:t>
      </w:r>
      <w:r w:rsidRPr="00907D36">
        <w:rPr>
          <w:rFonts w:ascii="Times New Roman" w:hAnsi="Times New Roman" w:cs="Times New Roman"/>
          <w:sz w:val="24"/>
          <w:szCs w:val="24"/>
        </w:rPr>
        <w:t xml:space="preserve">. </w:t>
      </w:r>
    </w:p>
    <w:p w:rsidR="000135E2" w:rsidRPr="00907D36"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2BF1247A" wp14:editId="12B294AE">
            <wp:extent cx="5400040" cy="33407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340735"/>
                    </a:xfrm>
                    <a:prstGeom prst="rect">
                      <a:avLst/>
                    </a:prstGeom>
                  </pic:spPr>
                </pic:pic>
              </a:graphicData>
            </a:graphic>
          </wp:inline>
        </w:drawing>
      </w:r>
    </w:p>
    <w:p w:rsidR="00D43DC5" w:rsidRDefault="00D43DC5" w:rsidP="006764E5">
      <w:pPr>
        <w:spacing w:after="0" w:line="240" w:lineRule="auto"/>
        <w:jc w:val="both"/>
        <w:rPr>
          <w:rFonts w:ascii="Times New Roman" w:hAnsi="Times New Roman" w:cs="Times New Roman"/>
          <w:sz w:val="24"/>
          <w:szCs w:val="24"/>
        </w:rPr>
      </w:pPr>
    </w:p>
    <w:p w:rsidR="000135E2" w:rsidRPr="00907D36"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4. Após escolher o modelo, o SAPIENS retorna a caixa “Comunicação”, onde deve ser escolhido o destinatário. Marcar as opções “Externo” e “Apenas Conveniados”. Digitar na linha “Pessoa” alguma palavra relacionada com cidade da APSADJ para a qual será enviado o ofício, p. ex “BELO”, para a APSADJ – Belo Horizonte/MG. Clicar no nome da ADJ para escolher.</w:t>
      </w:r>
    </w:p>
    <w:p w:rsidR="000135E2" w:rsidRPr="00907D36"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É possível marcar a comunicação como urgente.</w:t>
      </w:r>
    </w:p>
    <w:p w:rsidR="000135E2" w:rsidRPr="00907D36"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6809B36E" wp14:editId="2E45DF7A">
            <wp:extent cx="5400040" cy="34956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495675"/>
                    </a:xfrm>
                    <a:prstGeom prst="rect">
                      <a:avLst/>
                    </a:prstGeom>
                  </pic:spPr>
                </pic:pic>
              </a:graphicData>
            </a:graphic>
          </wp:inline>
        </w:drawing>
      </w:r>
    </w:p>
    <w:p w:rsidR="00DB5EDD" w:rsidRPr="00DB5EDD" w:rsidRDefault="00DB5EDD" w:rsidP="006764E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O campo “Pessoa” faz a busca com maior precisão quando é lançada uma palavra inteira do nome da cidade, ao contrário de outros campos do SAPIENS, nos quais partes de uma ou mais palavras, independentemente da ordem usada, funcionam como um eficiente filtro.</w:t>
      </w:r>
    </w:p>
    <w:p w:rsidR="00DB5EDD" w:rsidRDefault="00DB5EDD" w:rsidP="006764E5">
      <w:pPr>
        <w:spacing w:after="0" w:line="240" w:lineRule="auto"/>
        <w:jc w:val="both"/>
        <w:rPr>
          <w:rFonts w:ascii="Times New Roman" w:hAnsi="Times New Roman" w:cs="Times New Roman"/>
          <w:sz w:val="24"/>
          <w:szCs w:val="24"/>
        </w:rPr>
      </w:pPr>
    </w:p>
    <w:p w:rsidR="001B782B" w:rsidRPr="00907D36" w:rsidRDefault="001B782B" w:rsidP="006764E5">
      <w:pPr>
        <w:spacing w:after="0" w:line="240" w:lineRule="auto"/>
        <w:jc w:val="both"/>
        <w:rPr>
          <w:rFonts w:ascii="Times New Roman" w:hAnsi="Times New Roman" w:cs="Times New Roman"/>
          <w:sz w:val="24"/>
          <w:szCs w:val="24"/>
        </w:rPr>
      </w:pPr>
    </w:p>
    <w:p w:rsidR="00F22FA9"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lastRenderedPageBreak/>
        <w:t>5. Definir o prazo e clicar em salvar.</w:t>
      </w:r>
      <w:r w:rsidR="00F22FA9">
        <w:rPr>
          <w:rFonts w:ascii="Times New Roman" w:hAnsi="Times New Roman" w:cs="Times New Roman"/>
          <w:sz w:val="24"/>
          <w:szCs w:val="24"/>
        </w:rPr>
        <w:t xml:space="preserve"> </w:t>
      </w:r>
    </w:p>
    <w:p w:rsidR="00D43DC5" w:rsidRDefault="00045DCA"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O campo “Observação” </w:t>
      </w:r>
      <w:r w:rsidRPr="00E0029F">
        <w:rPr>
          <w:rFonts w:ascii="Times New Roman" w:hAnsi="Times New Roman" w:cs="Times New Roman"/>
          <w:b/>
          <w:sz w:val="24"/>
          <w:szCs w:val="24"/>
        </w:rPr>
        <w:t xml:space="preserve">NÃO </w:t>
      </w:r>
      <w:r w:rsidRPr="00907D36">
        <w:rPr>
          <w:rFonts w:ascii="Times New Roman" w:hAnsi="Times New Roman" w:cs="Times New Roman"/>
          <w:sz w:val="24"/>
          <w:szCs w:val="24"/>
        </w:rPr>
        <w:t xml:space="preserve">deve ser utilizado para os parâmetros, como </w:t>
      </w:r>
      <w:r w:rsidR="00F22FA9">
        <w:rPr>
          <w:rFonts w:ascii="Times New Roman" w:hAnsi="Times New Roman" w:cs="Times New Roman"/>
          <w:sz w:val="24"/>
          <w:szCs w:val="24"/>
        </w:rPr>
        <w:t>se fazia nos</w:t>
      </w:r>
      <w:r w:rsidRPr="00907D36">
        <w:rPr>
          <w:rFonts w:ascii="Times New Roman" w:hAnsi="Times New Roman" w:cs="Times New Roman"/>
          <w:sz w:val="24"/>
          <w:szCs w:val="24"/>
        </w:rPr>
        <w:t xml:space="preserve"> SI</w:t>
      </w:r>
      <w:r w:rsidR="0035323F" w:rsidRPr="00907D36">
        <w:rPr>
          <w:rFonts w:ascii="Times New Roman" w:hAnsi="Times New Roman" w:cs="Times New Roman"/>
          <w:sz w:val="24"/>
          <w:szCs w:val="24"/>
        </w:rPr>
        <w:t>C</w:t>
      </w:r>
      <w:r w:rsidRPr="00907D36">
        <w:rPr>
          <w:rFonts w:ascii="Times New Roman" w:hAnsi="Times New Roman" w:cs="Times New Roman"/>
          <w:sz w:val="24"/>
          <w:szCs w:val="24"/>
        </w:rPr>
        <w:t>AU. Deve ser elaborado o ofício.</w:t>
      </w:r>
      <w:r w:rsidR="00F22FA9">
        <w:rPr>
          <w:rFonts w:ascii="Times New Roman" w:hAnsi="Times New Roman" w:cs="Times New Roman"/>
          <w:sz w:val="24"/>
          <w:szCs w:val="24"/>
        </w:rPr>
        <w:t xml:space="preserve"> </w:t>
      </w:r>
      <w:r w:rsidRPr="00907D36">
        <w:rPr>
          <w:rFonts w:ascii="Times New Roman" w:hAnsi="Times New Roman" w:cs="Times New Roman"/>
          <w:sz w:val="24"/>
          <w:szCs w:val="24"/>
        </w:rPr>
        <w:t xml:space="preserve">A “Observação” pode ser utilizada </w:t>
      </w:r>
      <w:r w:rsidR="00F22FA9">
        <w:rPr>
          <w:rFonts w:ascii="Times New Roman" w:hAnsi="Times New Roman" w:cs="Times New Roman"/>
          <w:sz w:val="24"/>
          <w:szCs w:val="24"/>
        </w:rPr>
        <w:t>para</w:t>
      </w:r>
      <w:r w:rsidRPr="00907D36">
        <w:rPr>
          <w:rFonts w:ascii="Times New Roman" w:hAnsi="Times New Roman" w:cs="Times New Roman"/>
          <w:sz w:val="24"/>
          <w:szCs w:val="24"/>
        </w:rPr>
        <w:t xml:space="preserve"> informaç</w:t>
      </w:r>
      <w:r w:rsidR="00F22FA9">
        <w:rPr>
          <w:rFonts w:ascii="Times New Roman" w:hAnsi="Times New Roman" w:cs="Times New Roman"/>
          <w:sz w:val="24"/>
          <w:szCs w:val="24"/>
        </w:rPr>
        <w:t>ões</w:t>
      </w:r>
      <w:r w:rsidRPr="00907D36">
        <w:rPr>
          <w:rFonts w:ascii="Times New Roman" w:hAnsi="Times New Roman" w:cs="Times New Roman"/>
          <w:sz w:val="24"/>
          <w:szCs w:val="24"/>
        </w:rPr>
        <w:t xml:space="preserve"> releva</w:t>
      </w:r>
      <w:r w:rsidR="00F22FA9">
        <w:rPr>
          <w:rFonts w:ascii="Times New Roman" w:hAnsi="Times New Roman" w:cs="Times New Roman"/>
          <w:sz w:val="24"/>
          <w:szCs w:val="24"/>
        </w:rPr>
        <w:t>nte, como a aplicação de multa</w:t>
      </w:r>
      <w:r w:rsidRPr="00907D36">
        <w:rPr>
          <w:rFonts w:ascii="Times New Roman" w:hAnsi="Times New Roman" w:cs="Times New Roman"/>
          <w:sz w:val="24"/>
          <w:szCs w:val="24"/>
        </w:rPr>
        <w:t>.</w:t>
      </w:r>
      <w:r w:rsidR="00F22FA9">
        <w:rPr>
          <w:rFonts w:ascii="Times New Roman" w:hAnsi="Times New Roman" w:cs="Times New Roman"/>
          <w:sz w:val="24"/>
          <w:szCs w:val="24"/>
        </w:rPr>
        <w:t xml:space="preserve"> </w:t>
      </w:r>
    </w:p>
    <w:p w:rsidR="00D43DC5" w:rsidRDefault="00D43DC5" w:rsidP="006764E5">
      <w:pPr>
        <w:spacing w:after="0" w:line="240" w:lineRule="auto"/>
        <w:jc w:val="both"/>
        <w:rPr>
          <w:rFonts w:ascii="Times New Roman" w:hAnsi="Times New Roman" w:cs="Times New Roman"/>
          <w:sz w:val="24"/>
          <w:szCs w:val="24"/>
        </w:rPr>
      </w:pPr>
    </w:p>
    <w:p w:rsidR="000135E2" w:rsidRDefault="000135E2"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31076850" wp14:editId="6B43A0C4">
            <wp:extent cx="5400040" cy="3598545"/>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598545"/>
                    </a:xfrm>
                    <a:prstGeom prst="rect">
                      <a:avLst/>
                    </a:prstGeom>
                  </pic:spPr>
                </pic:pic>
              </a:graphicData>
            </a:graphic>
          </wp:inline>
        </w:drawing>
      </w:r>
    </w:p>
    <w:p w:rsidR="00D43DC5" w:rsidRPr="00907D36" w:rsidRDefault="00D43DC5" w:rsidP="006764E5">
      <w:pPr>
        <w:spacing w:after="0" w:line="240" w:lineRule="auto"/>
        <w:jc w:val="both"/>
        <w:rPr>
          <w:rFonts w:ascii="Times New Roman" w:hAnsi="Times New Roman" w:cs="Times New Roman"/>
          <w:sz w:val="24"/>
          <w:szCs w:val="24"/>
        </w:rPr>
      </w:pPr>
    </w:p>
    <w:p w:rsidR="007B4427" w:rsidRPr="00907D36" w:rsidRDefault="00356B6C"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Para editar</w:t>
      </w:r>
      <w:r w:rsidR="007B4427" w:rsidRPr="00907D36">
        <w:rPr>
          <w:rFonts w:ascii="Times New Roman" w:hAnsi="Times New Roman" w:cs="Times New Roman"/>
          <w:sz w:val="24"/>
          <w:szCs w:val="24"/>
        </w:rPr>
        <w:t xml:space="preserve"> o texto do ofício deve ser usado o editor do SAPIENS. Há basicamente duas forma</w:t>
      </w:r>
      <w:r>
        <w:rPr>
          <w:rFonts w:ascii="Times New Roman" w:hAnsi="Times New Roman" w:cs="Times New Roman"/>
          <w:sz w:val="24"/>
          <w:szCs w:val="24"/>
        </w:rPr>
        <w:t>s</w:t>
      </w:r>
      <w:r w:rsidR="007B4427" w:rsidRPr="00907D36">
        <w:rPr>
          <w:rFonts w:ascii="Times New Roman" w:hAnsi="Times New Roman" w:cs="Times New Roman"/>
          <w:sz w:val="24"/>
          <w:szCs w:val="24"/>
        </w:rPr>
        <w:t xml:space="preserve"> de acessar a minuta do ofício. </w:t>
      </w:r>
    </w:p>
    <w:p w:rsidR="007B4427"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a) Clicar no link “HTML” que aparece em azul na caixa resultado; ou</w:t>
      </w:r>
    </w:p>
    <w:p w:rsidR="000135E2"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4E656693" wp14:editId="2277E5DC">
            <wp:extent cx="5400040" cy="30511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51175"/>
                    </a:xfrm>
                    <a:prstGeom prst="rect">
                      <a:avLst/>
                    </a:prstGeom>
                  </pic:spPr>
                </pic:pic>
              </a:graphicData>
            </a:graphic>
          </wp:inline>
        </w:drawing>
      </w:r>
    </w:p>
    <w:p w:rsidR="00766EAC" w:rsidRPr="00907D36" w:rsidRDefault="00766EAC" w:rsidP="006764E5">
      <w:pPr>
        <w:spacing w:after="0" w:line="240" w:lineRule="auto"/>
        <w:jc w:val="both"/>
        <w:rPr>
          <w:rFonts w:ascii="Times New Roman" w:hAnsi="Times New Roman" w:cs="Times New Roman"/>
          <w:sz w:val="24"/>
          <w:szCs w:val="24"/>
        </w:rPr>
      </w:pPr>
    </w:p>
    <w:p w:rsidR="00F22FA9"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b) Acessar a aba “Com</w:t>
      </w:r>
      <w:r w:rsidR="005F5A50" w:rsidRPr="00907D36">
        <w:rPr>
          <w:rFonts w:ascii="Times New Roman" w:hAnsi="Times New Roman" w:cs="Times New Roman"/>
          <w:sz w:val="24"/>
          <w:szCs w:val="24"/>
        </w:rPr>
        <w:t>unic</w:t>
      </w:r>
      <w:r w:rsidRPr="00907D36">
        <w:rPr>
          <w:rFonts w:ascii="Times New Roman" w:hAnsi="Times New Roman" w:cs="Times New Roman"/>
          <w:sz w:val="24"/>
          <w:szCs w:val="24"/>
        </w:rPr>
        <w:t>ações”, marcar a opção “Em Elaboração” e clicar no link “HTML”</w:t>
      </w:r>
      <w:r w:rsidR="00F22FA9">
        <w:rPr>
          <w:rFonts w:ascii="Times New Roman" w:hAnsi="Times New Roman" w:cs="Times New Roman"/>
          <w:sz w:val="24"/>
          <w:szCs w:val="24"/>
        </w:rPr>
        <w:t xml:space="preserve"> da coluna “Documento Remessa”</w:t>
      </w:r>
      <w:r w:rsidR="00F22FA9" w:rsidRPr="00907D36">
        <w:rPr>
          <w:rFonts w:ascii="Times New Roman" w:hAnsi="Times New Roman" w:cs="Times New Roman"/>
          <w:sz w:val="24"/>
          <w:szCs w:val="24"/>
        </w:rPr>
        <w:t>.</w:t>
      </w:r>
    </w:p>
    <w:p w:rsidR="007B4427"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lastRenderedPageBreak/>
        <w:drawing>
          <wp:inline distT="0" distB="0" distL="0" distR="0" wp14:anchorId="0620DF75" wp14:editId="068939FC">
            <wp:extent cx="4954772" cy="167975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5191" cy="1683284"/>
                    </a:xfrm>
                    <a:prstGeom prst="rect">
                      <a:avLst/>
                    </a:prstGeom>
                  </pic:spPr>
                </pic:pic>
              </a:graphicData>
            </a:graphic>
          </wp:inline>
        </w:drawing>
      </w:r>
    </w:p>
    <w:p w:rsidR="00766EAC" w:rsidRPr="00907D36" w:rsidRDefault="00766EAC" w:rsidP="006764E5">
      <w:pPr>
        <w:spacing w:after="0" w:line="240" w:lineRule="auto"/>
        <w:jc w:val="both"/>
        <w:rPr>
          <w:rFonts w:ascii="Times New Roman" w:hAnsi="Times New Roman" w:cs="Times New Roman"/>
          <w:sz w:val="24"/>
          <w:szCs w:val="24"/>
        </w:rPr>
      </w:pPr>
    </w:p>
    <w:p w:rsidR="007B4427"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7. O editor será aberto em nova aba do navegador. Várias partes da minuta são preenchidas automaticamente (cabeçalho, número do ofício, data, interessados, destinatário, número do processo, nome do autor). Basta fazer as alterações necessárias. Salvar clicando no botão localizado no canto superior esquerdo e fechar a aba do navegador.</w:t>
      </w:r>
    </w:p>
    <w:p w:rsidR="007B4427" w:rsidRPr="00907D36" w:rsidRDefault="007B4427"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2212AB6D" wp14:editId="6E179C37">
            <wp:extent cx="5018567" cy="2410730"/>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2977" cy="2412848"/>
                    </a:xfrm>
                    <a:prstGeom prst="rect">
                      <a:avLst/>
                    </a:prstGeom>
                  </pic:spPr>
                </pic:pic>
              </a:graphicData>
            </a:graphic>
          </wp:inline>
        </w:drawing>
      </w:r>
    </w:p>
    <w:p w:rsidR="00766EAC" w:rsidRPr="00907D36" w:rsidRDefault="00766EAC" w:rsidP="006764E5">
      <w:pPr>
        <w:spacing w:after="0" w:line="240" w:lineRule="auto"/>
        <w:jc w:val="both"/>
        <w:rPr>
          <w:rFonts w:ascii="Times New Roman" w:hAnsi="Times New Roman" w:cs="Times New Roman"/>
          <w:sz w:val="24"/>
          <w:szCs w:val="24"/>
        </w:rPr>
      </w:pPr>
    </w:p>
    <w:p w:rsidR="00356B6C" w:rsidRPr="00907D36" w:rsidRDefault="00356B6C"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 xml:space="preserve">. </w:t>
      </w:r>
      <w:r>
        <w:rPr>
          <w:rFonts w:ascii="Times New Roman" w:hAnsi="Times New Roman" w:cs="Times New Roman"/>
          <w:sz w:val="24"/>
          <w:szCs w:val="24"/>
        </w:rPr>
        <w:t>Depois de criar a minuta e antes de remetê-la, é p</w:t>
      </w:r>
      <w:r w:rsidRPr="00907D36">
        <w:rPr>
          <w:rFonts w:ascii="Times New Roman" w:hAnsi="Times New Roman" w:cs="Times New Roman"/>
          <w:sz w:val="24"/>
          <w:szCs w:val="24"/>
        </w:rPr>
        <w:t>ossível juntar anexos</w:t>
      </w:r>
      <w:r>
        <w:rPr>
          <w:rFonts w:ascii="Times New Roman" w:hAnsi="Times New Roman" w:cs="Times New Roman"/>
          <w:sz w:val="24"/>
          <w:szCs w:val="24"/>
        </w:rPr>
        <w:t>, exclusivamente em formato PDF</w:t>
      </w:r>
      <w:r w:rsidRPr="00907D36">
        <w:rPr>
          <w:rFonts w:ascii="Times New Roman" w:hAnsi="Times New Roman" w:cs="Times New Roman"/>
          <w:sz w:val="24"/>
          <w:szCs w:val="24"/>
        </w:rPr>
        <w:t>. Basta clicar com o botão direito do mouse sobre a comunicação ainda não remetida e escolher a opção “Criar Anexo”</w:t>
      </w:r>
      <w:r w:rsidR="00F22FA9">
        <w:rPr>
          <w:rFonts w:ascii="Times New Roman" w:hAnsi="Times New Roman" w:cs="Times New Roman"/>
          <w:sz w:val="24"/>
          <w:szCs w:val="24"/>
        </w:rPr>
        <w:t xml:space="preserve">: </w:t>
      </w:r>
      <w:r w:rsidRPr="00907D36">
        <w:rPr>
          <w:rFonts w:ascii="Times New Roman" w:hAnsi="Times New Roman" w:cs="Times New Roman"/>
          <w:sz w:val="24"/>
          <w:szCs w:val="24"/>
        </w:rPr>
        <w:t>“Por Upload”. Será aberta uma caixa para “Criação de Anexo”, basta escolher os arquivos nas pastas do computador, clicando em “Arquivo”, marcar os arquivos que serão anexados e fazer o “Upload”. Clicar em “Fechar” após a conclusão do upload (100%).</w:t>
      </w:r>
    </w:p>
    <w:p w:rsidR="00356B6C" w:rsidRDefault="00356B6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41A85E96" wp14:editId="73418545">
            <wp:extent cx="4774019" cy="3326206"/>
            <wp:effectExtent l="0" t="0" r="762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1346" cy="3331311"/>
                    </a:xfrm>
                    <a:prstGeom prst="rect">
                      <a:avLst/>
                    </a:prstGeom>
                  </pic:spPr>
                </pic:pic>
              </a:graphicData>
            </a:graphic>
          </wp:inline>
        </w:drawing>
      </w:r>
    </w:p>
    <w:p w:rsidR="00AF7B88" w:rsidRPr="00AF7B88" w:rsidRDefault="001849E1" w:rsidP="006764E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Dica. Os servidores do INSS</w:t>
      </w:r>
      <w:r w:rsidR="00AF7B88">
        <w:rPr>
          <w:rFonts w:ascii="Times New Roman" w:hAnsi="Times New Roman" w:cs="Times New Roman"/>
          <w:i/>
          <w:sz w:val="24"/>
          <w:szCs w:val="24"/>
        </w:rPr>
        <w:t xml:space="preserve"> consegue</w:t>
      </w:r>
      <w:r>
        <w:rPr>
          <w:rFonts w:ascii="Times New Roman" w:hAnsi="Times New Roman" w:cs="Times New Roman"/>
          <w:i/>
          <w:sz w:val="24"/>
          <w:szCs w:val="24"/>
        </w:rPr>
        <w:t>m</w:t>
      </w:r>
      <w:r w:rsidR="00AF7B88">
        <w:rPr>
          <w:rFonts w:ascii="Times New Roman" w:hAnsi="Times New Roman" w:cs="Times New Roman"/>
          <w:i/>
          <w:sz w:val="24"/>
          <w:szCs w:val="24"/>
        </w:rPr>
        <w:t xml:space="preserve"> visualizar todos os documentos do dossiê judicial do SAPIENS, mas o processo é lento. A juntada de anexos, apesar de não ser obrigatória</w:t>
      </w:r>
      <w:r>
        <w:rPr>
          <w:rFonts w:ascii="Times New Roman" w:hAnsi="Times New Roman" w:cs="Times New Roman"/>
          <w:i/>
          <w:sz w:val="24"/>
          <w:szCs w:val="24"/>
        </w:rPr>
        <w:t xml:space="preserve"> e</w:t>
      </w:r>
      <w:r w:rsidR="00AF7B88">
        <w:rPr>
          <w:rFonts w:ascii="Times New Roman" w:hAnsi="Times New Roman" w:cs="Times New Roman"/>
          <w:i/>
          <w:sz w:val="24"/>
          <w:szCs w:val="24"/>
        </w:rPr>
        <w:t xml:space="preserve"> ne</w:t>
      </w:r>
      <w:r>
        <w:rPr>
          <w:rFonts w:ascii="Times New Roman" w:hAnsi="Times New Roman" w:cs="Times New Roman"/>
          <w:i/>
          <w:sz w:val="24"/>
          <w:szCs w:val="24"/>
        </w:rPr>
        <w:t>m</w:t>
      </w:r>
      <w:r w:rsidR="00AF7B88">
        <w:rPr>
          <w:rFonts w:ascii="Times New Roman" w:hAnsi="Times New Roman" w:cs="Times New Roman"/>
          <w:i/>
          <w:sz w:val="24"/>
          <w:szCs w:val="24"/>
        </w:rPr>
        <w:t xml:space="preserve"> necessária, facilita o trabalho d</w:t>
      </w:r>
      <w:r>
        <w:rPr>
          <w:rFonts w:ascii="Times New Roman" w:hAnsi="Times New Roman" w:cs="Times New Roman"/>
          <w:i/>
          <w:sz w:val="24"/>
          <w:szCs w:val="24"/>
        </w:rPr>
        <w:t>a APSADJ</w:t>
      </w:r>
      <w:r w:rsidR="00AF7B88">
        <w:rPr>
          <w:rFonts w:ascii="Times New Roman" w:hAnsi="Times New Roman" w:cs="Times New Roman"/>
          <w:i/>
          <w:sz w:val="24"/>
          <w:szCs w:val="24"/>
        </w:rPr>
        <w:t>.</w:t>
      </w:r>
    </w:p>
    <w:p w:rsidR="00356B6C" w:rsidRPr="00907D36" w:rsidRDefault="00356B6C" w:rsidP="006764E5">
      <w:pPr>
        <w:spacing w:after="0" w:line="240" w:lineRule="auto"/>
        <w:jc w:val="both"/>
        <w:rPr>
          <w:rFonts w:ascii="Times New Roman" w:hAnsi="Times New Roman" w:cs="Times New Roman"/>
          <w:sz w:val="24"/>
          <w:szCs w:val="24"/>
        </w:rPr>
      </w:pPr>
    </w:p>
    <w:p w:rsidR="00356B6C" w:rsidRPr="00907D36" w:rsidRDefault="00356B6C"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907D36">
        <w:rPr>
          <w:rFonts w:ascii="Times New Roman" w:hAnsi="Times New Roman" w:cs="Times New Roman"/>
          <w:sz w:val="24"/>
          <w:szCs w:val="24"/>
        </w:rPr>
        <w:t xml:space="preserve">. Para excluir uma comunicação anda não enviada, basta selecionar e clicar no sinal de </w:t>
      </w:r>
      <w:r w:rsidR="00F22FA9">
        <w:rPr>
          <w:rFonts w:ascii="Times New Roman" w:hAnsi="Times New Roman" w:cs="Times New Roman"/>
          <w:sz w:val="24"/>
          <w:szCs w:val="24"/>
        </w:rPr>
        <w:t>subtração</w:t>
      </w:r>
      <w:r w:rsidRPr="00907D36">
        <w:rPr>
          <w:rFonts w:ascii="Times New Roman" w:hAnsi="Times New Roman" w:cs="Times New Roman"/>
          <w:sz w:val="24"/>
          <w:szCs w:val="24"/>
        </w:rPr>
        <w:t xml:space="preserve"> </w:t>
      </w:r>
      <w:r w:rsidR="00F22FA9">
        <w:rPr>
          <w:rFonts w:ascii="Times New Roman" w:hAnsi="Times New Roman" w:cs="Times New Roman"/>
          <w:sz w:val="24"/>
          <w:szCs w:val="24"/>
        </w:rPr>
        <w:t>(</w:t>
      </w:r>
      <w:r w:rsidRPr="00907D36">
        <w:rPr>
          <w:rFonts w:ascii="Times New Roman" w:hAnsi="Times New Roman" w:cs="Times New Roman"/>
          <w:sz w:val="24"/>
          <w:szCs w:val="24"/>
        </w:rPr>
        <w:t>-</w:t>
      </w:r>
      <w:r w:rsidR="00F22FA9">
        <w:rPr>
          <w:rFonts w:ascii="Times New Roman" w:hAnsi="Times New Roman" w:cs="Times New Roman"/>
          <w:sz w:val="24"/>
          <w:szCs w:val="24"/>
        </w:rPr>
        <w:t>)</w:t>
      </w:r>
      <w:r w:rsidRPr="00907D36">
        <w:rPr>
          <w:rFonts w:ascii="Times New Roman" w:hAnsi="Times New Roman" w:cs="Times New Roman"/>
          <w:sz w:val="24"/>
          <w:szCs w:val="24"/>
        </w:rPr>
        <w:t xml:space="preserve"> que se encontra canto superior esquerdo da superior da tela. Só é possível excluir as que estão “Em Elaboração”.</w:t>
      </w:r>
    </w:p>
    <w:p w:rsidR="00356B6C" w:rsidRPr="00907D36" w:rsidRDefault="00356B6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0ADEB1A8" wp14:editId="1C523B72">
            <wp:extent cx="5400040" cy="12090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209040"/>
                    </a:xfrm>
                    <a:prstGeom prst="rect">
                      <a:avLst/>
                    </a:prstGeom>
                  </pic:spPr>
                </pic:pic>
              </a:graphicData>
            </a:graphic>
          </wp:inline>
        </w:drawing>
      </w:r>
    </w:p>
    <w:p w:rsidR="00356B6C" w:rsidRDefault="00356B6C" w:rsidP="006764E5">
      <w:pPr>
        <w:spacing w:after="0" w:line="240" w:lineRule="auto"/>
        <w:jc w:val="both"/>
        <w:rPr>
          <w:rFonts w:ascii="Times New Roman" w:hAnsi="Times New Roman" w:cs="Times New Roman"/>
          <w:sz w:val="24"/>
          <w:szCs w:val="24"/>
        </w:rPr>
      </w:pPr>
    </w:p>
    <w:p w:rsidR="007B4427" w:rsidRPr="00907D36" w:rsidRDefault="00356B6C"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7B4427" w:rsidRPr="00907D36">
        <w:rPr>
          <w:rFonts w:ascii="Times New Roman" w:hAnsi="Times New Roman" w:cs="Times New Roman"/>
          <w:sz w:val="24"/>
          <w:szCs w:val="24"/>
        </w:rPr>
        <w:t>. A minuta estará pronta, mas a comunicação ainda não foi envida</w:t>
      </w:r>
      <w:r w:rsidR="00F22FA9">
        <w:rPr>
          <w:rFonts w:ascii="Times New Roman" w:hAnsi="Times New Roman" w:cs="Times New Roman"/>
          <w:sz w:val="24"/>
          <w:szCs w:val="24"/>
        </w:rPr>
        <w:t>, portanto,</w:t>
      </w:r>
      <w:r w:rsidR="007B4427" w:rsidRPr="00907D36">
        <w:rPr>
          <w:rFonts w:ascii="Times New Roman" w:hAnsi="Times New Roman" w:cs="Times New Roman"/>
          <w:sz w:val="24"/>
          <w:szCs w:val="24"/>
        </w:rPr>
        <w:t xml:space="preserve"> podem ser feitas alterações no texto. É necessário </w:t>
      </w:r>
      <w:r>
        <w:rPr>
          <w:rFonts w:ascii="Times New Roman" w:hAnsi="Times New Roman" w:cs="Times New Roman"/>
          <w:sz w:val="24"/>
          <w:szCs w:val="24"/>
        </w:rPr>
        <w:t>remeter</w:t>
      </w:r>
      <w:r w:rsidR="007B4427" w:rsidRPr="00907D36">
        <w:rPr>
          <w:rFonts w:ascii="Times New Roman" w:hAnsi="Times New Roman" w:cs="Times New Roman"/>
          <w:sz w:val="24"/>
          <w:szCs w:val="24"/>
        </w:rPr>
        <w:t xml:space="preserve"> a comunicação, o que pode ser feito em bloco, marcando várias comunicações. Para enviar é precioso selecionar os processos, clicar na chave inglesa e escolher a opção “remeter”, “simples”.</w:t>
      </w:r>
    </w:p>
    <w:p w:rsidR="001235A6" w:rsidRPr="00907D36" w:rsidRDefault="001235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Não é possível altera</w:t>
      </w:r>
      <w:r w:rsidR="004156C4" w:rsidRPr="00907D36">
        <w:rPr>
          <w:rFonts w:ascii="Times New Roman" w:hAnsi="Times New Roman" w:cs="Times New Roman"/>
          <w:sz w:val="24"/>
          <w:szCs w:val="24"/>
        </w:rPr>
        <w:t>r</w:t>
      </w:r>
      <w:r w:rsidRPr="00907D36">
        <w:rPr>
          <w:rFonts w:ascii="Times New Roman" w:hAnsi="Times New Roman" w:cs="Times New Roman"/>
          <w:sz w:val="24"/>
          <w:szCs w:val="24"/>
        </w:rPr>
        <w:t xml:space="preserve"> a minuta ou incluir anexos após remeter a comunicação.</w:t>
      </w:r>
    </w:p>
    <w:p w:rsidR="00D05AAB" w:rsidRPr="00907D36" w:rsidRDefault="00D05AAB"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3992127E" wp14:editId="341D4FE4">
            <wp:extent cx="5400040" cy="1882775"/>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882775"/>
                    </a:xfrm>
                    <a:prstGeom prst="rect">
                      <a:avLst/>
                    </a:prstGeom>
                  </pic:spPr>
                </pic:pic>
              </a:graphicData>
            </a:graphic>
          </wp:inline>
        </w:drawing>
      </w:r>
    </w:p>
    <w:p w:rsidR="00550AEA" w:rsidRPr="00F22FA9" w:rsidRDefault="00550AEA" w:rsidP="006764E5">
      <w:pPr>
        <w:spacing w:after="0" w:line="240" w:lineRule="auto"/>
        <w:jc w:val="both"/>
        <w:rPr>
          <w:rFonts w:ascii="Times New Roman" w:hAnsi="Times New Roman" w:cs="Times New Roman"/>
          <w:i/>
          <w:sz w:val="24"/>
          <w:szCs w:val="24"/>
        </w:rPr>
      </w:pPr>
      <w:r w:rsidRPr="00F22FA9">
        <w:rPr>
          <w:rFonts w:ascii="Times New Roman" w:hAnsi="Times New Roman" w:cs="Times New Roman"/>
          <w:i/>
          <w:sz w:val="24"/>
          <w:szCs w:val="24"/>
        </w:rPr>
        <w:t>DICA: as comunicações que aparecem quando a opção “Em Elaboração” está marcada ainda não foram enviadas e podem ser excluídas ou alteradas sem problemas.</w:t>
      </w:r>
    </w:p>
    <w:p w:rsidR="00766EAC" w:rsidRPr="00907D36" w:rsidRDefault="00766EAC" w:rsidP="006764E5">
      <w:pPr>
        <w:spacing w:after="0" w:line="240" w:lineRule="auto"/>
        <w:jc w:val="both"/>
        <w:rPr>
          <w:rFonts w:ascii="Times New Roman" w:hAnsi="Times New Roman" w:cs="Times New Roman"/>
          <w:sz w:val="24"/>
          <w:szCs w:val="24"/>
        </w:rPr>
      </w:pPr>
    </w:p>
    <w:p w:rsidR="00D05AAB" w:rsidRPr="00907D36" w:rsidRDefault="00356B6C"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D05AAB" w:rsidRPr="00907D36">
        <w:rPr>
          <w:rFonts w:ascii="Times New Roman" w:hAnsi="Times New Roman" w:cs="Times New Roman"/>
          <w:sz w:val="24"/>
          <w:szCs w:val="24"/>
        </w:rPr>
        <w:t xml:space="preserve">. Ao remeter o </w:t>
      </w:r>
      <w:r w:rsidR="00F22FA9">
        <w:rPr>
          <w:rFonts w:ascii="Times New Roman" w:hAnsi="Times New Roman" w:cs="Times New Roman"/>
          <w:sz w:val="24"/>
          <w:szCs w:val="24"/>
        </w:rPr>
        <w:t>NUP sai</w:t>
      </w:r>
      <w:r w:rsidR="00D05AAB" w:rsidRPr="00907D36">
        <w:rPr>
          <w:rFonts w:ascii="Times New Roman" w:hAnsi="Times New Roman" w:cs="Times New Roman"/>
          <w:sz w:val="24"/>
          <w:szCs w:val="24"/>
        </w:rPr>
        <w:t xml:space="preserve"> da lista. As comunicações remetidas e não respondidas aparecem quando a opção </w:t>
      </w:r>
      <w:r>
        <w:rPr>
          <w:rFonts w:ascii="Times New Roman" w:hAnsi="Times New Roman" w:cs="Times New Roman"/>
          <w:sz w:val="24"/>
          <w:szCs w:val="24"/>
        </w:rPr>
        <w:t>“Remetidas”</w:t>
      </w:r>
      <w:r w:rsidR="006225AD">
        <w:rPr>
          <w:rFonts w:ascii="Times New Roman" w:hAnsi="Times New Roman" w:cs="Times New Roman"/>
          <w:sz w:val="24"/>
          <w:szCs w:val="24"/>
        </w:rPr>
        <w:t xml:space="preserve"> está marcada</w:t>
      </w:r>
      <w:r w:rsidR="00D05AAB" w:rsidRPr="00907D36">
        <w:rPr>
          <w:rFonts w:ascii="Times New Roman" w:hAnsi="Times New Roman" w:cs="Times New Roman"/>
          <w:sz w:val="24"/>
          <w:szCs w:val="24"/>
        </w:rPr>
        <w:t xml:space="preserve">. As respondidas podem ser vistas quando está marcada a opção “Respondidas”. Para retirar as comunicações já respondidas da lista elas devem ser encerradas. Basta marcar as tarefas e escolher a opção </w:t>
      </w:r>
      <w:r w:rsidR="006225AD">
        <w:rPr>
          <w:rFonts w:ascii="Times New Roman" w:hAnsi="Times New Roman" w:cs="Times New Roman"/>
          <w:sz w:val="24"/>
          <w:szCs w:val="24"/>
        </w:rPr>
        <w:t>“</w:t>
      </w:r>
      <w:r w:rsidR="00D05AAB" w:rsidRPr="00907D36">
        <w:rPr>
          <w:rFonts w:ascii="Times New Roman" w:hAnsi="Times New Roman" w:cs="Times New Roman"/>
          <w:sz w:val="24"/>
          <w:szCs w:val="24"/>
        </w:rPr>
        <w:t>encerrar</w:t>
      </w:r>
      <w:r w:rsidR="006225AD">
        <w:rPr>
          <w:rFonts w:ascii="Times New Roman" w:hAnsi="Times New Roman" w:cs="Times New Roman"/>
          <w:sz w:val="24"/>
          <w:szCs w:val="24"/>
        </w:rPr>
        <w:t>”</w:t>
      </w:r>
      <w:r w:rsidR="00D05AAB" w:rsidRPr="00907D36">
        <w:rPr>
          <w:rFonts w:ascii="Times New Roman" w:hAnsi="Times New Roman" w:cs="Times New Roman"/>
          <w:sz w:val="24"/>
          <w:szCs w:val="24"/>
        </w:rPr>
        <w:t xml:space="preserve"> clicando na chave inglês.</w:t>
      </w:r>
    </w:p>
    <w:p w:rsidR="00D05AAB" w:rsidRPr="00907D36" w:rsidRDefault="00D05AAB"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7CE36034" wp14:editId="79E949AF">
            <wp:extent cx="5400040" cy="21748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174875"/>
                    </a:xfrm>
                    <a:prstGeom prst="rect">
                      <a:avLst/>
                    </a:prstGeom>
                  </pic:spPr>
                </pic:pic>
              </a:graphicData>
            </a:graphic>
          </wp:inline>
        </w:drawing>
      </w:r>
    </w:p>
    <w:p w:rsidR="00766EAC" w:rsidRPr="00907D36" w:rsidRDefault="00766EAC" w:rsidP="006764E5">
      <w:pPr>
        <w:spacing w:after="0" w:line="240" w:lineRule="auto"/>
        <w:jc w:val="both"/>
        <w:rPr>
          <w:rFonts w:ascii="Times New Roman" w:hAnsi="Times New Roman" w:cs="Times New Roman"/>
          <w:sz w:val="24"/>
          <w:szCs w:val="24"/>
        </w:rPr>
      </w:pPr>
    </w:p>
    <w:p w:rsidR="001235A6" w:rsidRPr="00907D36" w:rsidRDefault="001235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lastRenderedPageBreak/>
        <w:t xml:space="preserve">12. As comunicações “Remetidas” podem ser redistribuídas a outra pessoa, que receberá as repostas. </w:t>
      </w:r>
      <w:r w:rsidR="006225AD">
        <w:rPr>
          <w:rFonts w:ascii="Times New Roman" w:hAnsi="Times New Roman" w:cs="Times New Roman"/>
          <w:sz w:val="24"/>
          <w:szCs w:val="24"/>
        </w:rPr>
        <w:t xml:space="preserve">Para isso é preciso </w:t>
      </w:r>
      <w:r w:rsidRPr="00907D36">
        <w:rPr>
          <w:rFonts w:ascii="Times New Roman" w:hAnsi="Times New Roman" w:cs="Times New Roman"/>
          <w:sz w:val="24"/>
          <w:szCs w:val="24"/>
        </w:rPr>
        <w:t xml:space="preserve">marcar as comunicações que serão redistribuídas, clicar na chave inglesa e escolher a opção </w:t>
      </w:r>
      <w:r w:rsidR="006225AD">
        <w:rPr>
          <w:rFonts w:ascii="Times New Roman" w:hAnsi="Times New Roman" w:cs="Times New Roman"/>
          <w:sz w:val="24"/>
          <w:szCs w:val="24"/>
        </w:rPr>
        <w:t>“</w:t>
      </w:r>
      <w:r w:rsidRPr="00907D36">
        <w:rPr>
          <w:rFonts w:ascii="Times New Roman" w:hAnsi="Times New Roman" w:cs="Times New Roman"/>
          <w:sz w:val="24"/>
          <w:szCs w:val="24"/>
        </w:rPr>
        <w:t>redistribuir</w:t>
      </w:r>
      <w:r w:rsidR="006225AD">
        <w:rPr>
          <w:rFonts w:ascii="Times New Roman" w:hAnsi="Times New Roman" w:cs="Times New Roman"/>
          <w:sz w:val="24"/>
          <w:szCs w:val="24"/>
        </w:rPr>
        <w:t>”</w:t>
      </w:r>
      <w:r w:rsidRPr="00907D36">
        <w:rPr>
          <w:rFonts w:ascii="Times New Roman" w:hAnsi="Times New Roman" w:cs="Times New Roman"/>
          <w:sz w:val="24"/>
          <w:szCs w:val="24"/>
        </w:rPr>
        <w:t>. Será aberta uma caixa para a redistribuição.</w:t>
      </w:r>
    </w:p>
    <w:p w:rsidR="001235A6" w:rsidRPr="00907D36" w:rsidRDefault="001235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Após redistribuir as comunicações saem da lista de quem as redistribuiu e aparecem na lista do destinatário. As respostas sempre vão para aquele que está com a comunicação remetida em sua lista.</w:t>
      </w:r>
    </w:p>
    <w:p w:rsidR="001235A6" w:rsidRPr="00907D36" w:rsidRDefault="001235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70B9C67B" wp14:editId="580F4F18">
            <wp:extent cx="5400040" cy="223393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233930"/>
                    </a:xfrm>
                    <a:prstGeom prst="rect">
                      <a:avLst/>
                    </a:prstGeom>
                  </pic:spPr>
                </pic:pic>
              </a:graphicData>
            </a:graphic>
          </wp:inline>
        </w:drawing>
      </w:r>
    </w:p>
    <w:p w:rsidR="005945C6" w:rsidRDefault="005945C6" w:rsidP="006764E5">
      <w:pPr>
        <w:spacing w:after="0" w:line="240" w:lineRule="auto"/>
        <w:jc w:val="both"/>
        <w:rPr>
          <w:rFonts w:ascii="Times New Roman" w:hAnsi="Times New Roman" w:cs="Times New Roman"/>
          <w:sz w:val="24"/>
          <w:szCs w:val="24"/>
        </w:rPr>
      </w:pPr>
    </w:p>
    <w:p w:rsidR="001C57D2" w:rsidRDefault="001C57D2" w:rsidP="006764E5">
      <w:pPr>
        <w:spacing w:after="0" w:line="240" w:lineRule="auto"/>
        <w:jc w:val="both"/>
        <w:rPr>
          <w:rFonts w:ascii="Times New Roman" w:hAnsi="Times New Roman" w:cs="Times New Roman"/>
          <w:sz w:val="24"/>
          <w:szCs w:val="24"/>
        </w:rPr>
      </w:pPr>
    </w:p>
    <w:p w:rsidR="001C57D2" w:rsidRPr="00907D36" w:rsidRDefault="001C57D2" w:rsidP="006764E5">
      <w:pPr>
        <w:spacing w:after="0" w:line="240" w:lineRule="auto"/>
        <w:jc w:val="both"/>
        <w:rPr>
          <w:rFonts w:ascii="Times New Roman" w:hAnsi="Times New Roman" w:cs="Times New Roman"/>
          <w:sz w:val="24"/>
          <w:szCs w:val="24"/>
        </w:rPr>
      </w:pPr>
    </w:p>
    <w:p w:rsidR="00454E4A" w:rsidRPr="00907D36" w:rsidRDefault="00B33062" w:rsidP="006764E5">
      <w:pPr>
        <w:spacing w:after="0" w:line="240" w:lineRule="auto"/>
        <w:jc w:val="both"/>
        <w:rPr>
          <w:rFonts w:ascii="Times New Roman" w:hAnsi="Times New Roman" w:cs="Times New Roman"/>
          <w:b/>
          <w:caps/>
          <w:sz w:val="24"/>
          <w:szCs w:val="24"/>
        </w:rPr>
      </w:pPr>
      <w:r w:rsidRPr="00907D36">
        <w:rPr>
          <w:rFonts w:ascii="Times New Roman" w:hAnsi="Times New Roman" w:cs="Times New Roman"/>
          <w:b/>
          <w:caps/>
          <w:sz w:val="24"/>
          <w:szCs w:val="24"/>
        </w:rPr>
        <w:t>II</w:t>
      </w:r>
      <w:r w:rsidR="00454E4A" w:rsidRPr="00907D36">
        <w:rPr>
          <w:rFonts w:ascii="Times New Roman" w:hAnsi="Times New Roman" w:cs="Times New Roman"/>
          <w:b/>
          <w:caps/>
          <w:sz w:val="24"/>
          <w:szCs w:val="24"/>
        </w:rPr>
        <w:t xml:space="preserve">. </w:t>
      </w:r>
      <w:r w:rsidR="00462242">
        <w:rPr>
          <w:rFonts w:ascii="Times New Roman" w:hAnsi="Times New Roman" w:cs="Times New Roman"/>
          <w:b/>
          <w:caps/>
          <w:sz w:val="24"/>
          <w:szCs w:val="24"/>
        </w:rPr>
        <w:t>como responder</w:t>
      </w:r>
      <w:r w:rsidR="00454E4A" w:rsidRPr="00907D36">
        <w:rPr>
          <w:rFonts w:ascii="Times New Roman" w:hAnsi="Times New Roman" w:cs="Times New Roman"/>
          <w:b/>
          <w:caps/>
          <w:sz w:val="24"/>
          <w:szCs w:val="24"/>
        </w:rPr>
        <w:t xml:space="preserve"> dúvidas e questionamentos da APSADJ nas comunicações da Procuradoria</w:t>
      </w:r>
      <w:r w:rsidR="001235A6" w:rsidRPr="00907D36">
        <w:rPr>
          <w:rFonts w:ascii="Times New Roman" w:hAnsi="Times New Roman" w:cs="Times New Roman"/>
          <w:b/>
          <w:caps/>
          <w:sz w:val="24"/>
          <w:szCs w:val="24"/>
        </w:rPr>
        <w:t>.</w:t>
      </w:r>
    </w:p>
    <w:p w:rsidR="00E83109" w:rsidRDefault="00E83109" w:rsidP="006764E5">
      <w:pPr>
        <w:spacing w:after="0" w:line="240" w:lineRule="auto"/>
        <w:jc w:val="both"/>
        <w:rPr>
          <w:rFonts w:ascii="Times New Roman" w:hAnsi="Times New Roman" w:cs="Times New Roman"/>
          <w:sz w:val="24"/>
          <w:szCs w:val="24"/>
        </w:rPr>
      </w:pPr>
    </w:p>
    <w:p w:rsidR="003C3410" w:rsidRDefault="003C3410"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Quando a Procuradoria envia uma “Comunicação” à APSADJ pode haver alguma dúvida ou pedido de complementação dos parâmetros. Esse pedido de esclarecimento é enviado à procuradora na resposta da “Comunicação”, podendo ser acessada na “aba “Comunicações”, mancando a opção “Respondidas”.</w:t>
      </w:r>
    </w:p>
    <w:p w:rsidR="003C3410" w:rsidRDefault="003C3410" w:rsidP="006764E5">
      <w:pPr>
        <w:spacing w:after="0" w:line="240" w:lineRule="auto"/>
        <w:jc w:val="both"/>
        <w:rPr>
          <w:rFonts w:ascii="Times New Roman" w:hAnsi="Times New Roman" w:cs="Times New Roman"/>
          <w:sz w:val="24"/>
          <w:szCs w:val="24"/>
        </w:rPr>
      </w:pPr>
    </w:p>
    <w:p w:rsidR="001235A6" w:rsidRPr="00907D36" w:rsidRDefault="00E83109"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003C3410">
        <w:rPr>
          <w:rFonts w:ascii="Times New Roman" w:hAnsi="Times New Roman" w:cs="Times New Roman"/>
          <w:sz w:val="24"/>
          <w:szCs w:val="24"/>
        </w:rPr>
        <w:t>e</w:t>
      </w:r>
      <w:r>
        <w:rPr>
          <w:rFonts w:ascii="Times New Roman" w:hAnsi="Times New Roman" w:cs="Times New Roman"/>
          <w:sz w:val="24"/>
          <w:szCs w:val="24"/>
        </w:rPr>
        <w:t>sclarecimento de</w:t>
      </w:r>
      <w:r w:rsidR="00DB69BE" w:rsidRPr="00907D36">
        <w:rPr>
          <w:rFonts w:ascii="Times New Roman" w:hAnsi="Times New Roman" w:cs="Times New Roman"/>
          <w:sz w:val="24"/>
          <w:szCs w:val="24"/>
        </w:rPr>
        <w:t xml:space="preserve"> d</w:t>
      </w:r>
      <w:r>
        <w:rPr>
          <w:rFonts w:ascii="Times New Roman" w:hAnsi="Times New Roman" w:cs="Times New Roman"/>
          <w:sz w:val="24"/>
          <w:szCs w:val="24"/>
        </w:rPr>
        <w:t>úv</w:t>
      </w:r>
      <w:r w:rsidR="00DB69BE" w:rsidRPr="00907D36">
        <w:rPr>
          <w:rFonts w:ascii="Times New Roman" w:hAnsi="Times New Roman" w:cs="Times New Roman"/>
          <w:sz w:val="24"/>
          <w:szCs w:val="24"/>
        </w:rPr>
        <w:t xml:space="preserve">idas e questionamos apresentados pela a APSADJ nas respostas das comunicações devem ser respondidas com a abertura de </w:t>
      </w:r>
      <w:r w:rsidR="00DB69BE" w:rsidRPr="003C3410">
        <w:rPr>
          <w:rFonts w:ascii="Times New Roman" w:hAnsi="Times New Roman" w:cs="Times New Roman"/>
          <w:b/>
          <w:sz w:val="24"/>
          <w:szCs w:val="24"/>
        </w:rPr>
        <w:t>novas comunicações</w:t>
      </w:r>
      <w:r w:rsidR="00DB69BE" w:rsidRPr="00907D36">
        <w:rPr>
          <w:rFonts w:ascii="Times New Roman" w:hAnsi="Times New Roman" w:cs="Times New Roman"/>
          <w:sz w:val="24"/>
          <w:szCs w:val="24"/>
        </w:rPr>
        <w:t>.</w:t>
      </w:r>
      <w:r w:rsidR="003C3410">
        <w:rPr>
          <w:rFonts w:ascii="Times New Roman" w:hAnsi="Times New Roman" w:cs="Times New Roman"/>
          <w:sz w:val="24"/>
          <w:szCs w:val="24"/>
        </w:rPr>
        <w:t xml:space="preserve"> Não é possível “responder uma resposta”.</w:t>
      </w:r>
    </w:p>
    <w:p w:rsidR="00DB69BE" w:rsidRPr="00907D36" w:rsidRDefault="00DB69BE" w:rsidP="006764E5">
      <w:pPr>
        <w:spacing w:after="0" w:line="240" w:lineRule="auto"/>
        <w:jc w:val="both"/>
        <w:rPr>
          <w:rFonts w:ascii="Times New Roman" w:hAnsi="Times New Roman" w:cs="Times New Roman"/>
          <w:sz w:val="24"/>
          <w:szCs w:val="24"/>
        </w:rPr>
      </w:pPr>
    </w:p>
    <w:p w:rsidR="00DB69BE" w:rsidRPr="00907D36" w:rsidRDefault="00DB69B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1. Clicar no botão com o sinal de adição (+) no canto esquerdo superior da aba “Comunicações”</w:t>
      </w:r>
    </w:p>
    <w:p w:rsidR="00DB69BE" w:rsidRPr="00907D36" w:rsidRDefault="00DB69B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1BCD04A6" wp14:editId="69693F73">
            <wp:extent cx="5400040" cy="9791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979170"/>
                    </a:xfrm>
                    <a:prstGeom prst="rect">
                      <a:avLst/>
                    </a:prstGeom>
                  </pic:spPr>
                </pic:pic>
              </a:graphicData>
            </a:graphic>
          </wp:inline>
        </w:drawing>
      </w:r>
    </w:p>
    <w:p w:rsidR="001235A6" w:rsidRPr="00907D36" w:rsidRDefault="001235A6" w:rsidP="006764E5">
      <w:pPr>
        <w:spacing w:after="0" w:line="240" w:lineRule="auto"/>
        <w:jc w:val="both"/>
        <w:rPr>
          <w:rFonts w:ascii="Times New Roman" w:hAnsi="Times New Roman" w:cs="Times New Roman"/>
          <w:sz w:val="24"/>
          <w:szCs w:val="24"/>
        </w:rPr>
      </w:pPr>
    </w:p>
    <w:p w:rsidR="00DB69BE" w:rsidRPr="00907D36" w:rsidRDefault="00DB69B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2. Na caixa </w:t>
      </w:r>
      <w:r w:rsidR="00766EAC" w:rsidRPr="00907D36">
        <w:rPr>
          <w:rFonts w:ascii="Times New Roman" w:hAnsi="Times New Roman" w:cs="Times New Roman"/>
          <w:sz w:val="24"/>
          <w:szCs w:val="24"/>
        </w:rPr>
        <w:t>“C</w:t>
      </w:r>
      <w:r w:rsidRPr="00907D36">
        <w:rPr>
          <w:rFonts w:ascii="Times New Roman" w:hAnsi="Times New Roman" w:cs="Times New Roman"/>
          <w:sz w:val="24"/>
          <w:szCs w:val="24"/>
        </w:rPr>
        <w:t>omunicação</w:t>
      </w:r>
      <w:r w:rsidR="00766EAC" w:rsidRPr="00907D36">
        <w:rPr>
          <w:rFonts w:ascii="Times New Roman" w:hAnsi="Times New Roman" w:cs="Times New Roman"/>
          <w:sz w:val="24"/>
          <w:szCs w:val="24"/>
        </w:rPr>
        <w:t>”</w:t>
      </w:r>
      <w:r w:rsidRPr="00907D36">
        <w:rPr>
          <w:rFonts w:ascii="Times New Roman" w:hAnsi="Times New Roman" w:cs="Times New Roman"/>
          <w:sz w:val="24"/>
          <w:szCs w:val="24"/>
        </w:rPr>
        <w:t xml:space="preserve"> devem ser incluídos</w:t>
      </w:r>
      <w:r w:rsidR="002B3663" w:rsidRPr="00907D36">
        <w:rPr>
          <w:rFonts w:ascii="Times New Roman" w:hAnsi="Times New Roman" w:cs="Times New Roman"/>
          <w:sz w:val="24"/>
          <w:szCs w:val="24"/>
        </w:rPr>
        <w:t xml:space="preserve"> nos Dados Básicos</w:t>
      </w:r>
      <w:r w:rsidRPr="00907D36">
        <w:rPr>
          <w:rFonts w:ascii="Times New Roman" w:hAnsi="Times New Roman" w:cs="Times New Roman"/>
          <w:sz w:val="24"/>
          <w:szCs w:val="24"/>
        </w:rPr>
        <w:t>: “NUP” (pode ser feita a consulta no campo NUP pelo número do processo judicial); “</w:t>
      </w:r>
      <w:r w:rsidR="002B3663" w:rsidRPr="00907D36">
        <w:rPr>
          <w:rFonts w:ascii="Times New Roman" w:hAnsi="Times New Roman" w:cs="Times New Roman"/>
          <w:sz w:val="24"/>
          <w:szCs w:val="24"/>
        </w:rPr>
        <w:t>E</w:t>
      </w:r>
      <w:r w:rsidRPr="00907D36">
        <w:rPr>
          <w:rFonts w:ascii="Times New Roman" w:hAnsi="Times New Roman" w:cs="Times New Roman"/>
          <w:sz w:val="24"/>
          <w:szCs w:val="24"/>
        </w:rPr>
        <w:t>spécie” (usando uma das tarefas do INSS)</w:t>
      </w:r>
      <w:r w:rsidR="002B3663" w:rsidRPr="00907D36">
        <w:rPr>
          <w:rFonts w:ascii="Times New Roman" w:hAnsi="Times New Roman" w:cs="Times New Roman"/>
          <w:sz w:val="24"/>
          <w:szCs w:val="24"/>
        </w:rPr>
        <w:t>; “Modelo” (clicar na lupa para escolher um dos modelos “locais”).</w:t>
      </w:r>
    </w:p>
    <w:p w:rsidR="002B3663" w:rsidRPr="00907D36" w:rsidRDefault="002B3663"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No destinatário devem ser marcadas a opções “Externo” e “Apenas Conveniado”. No campo “Pessoa” digitar nome</w:t>
      </w:r>
      <w:r w:rsidR="006225AD">
        <w:rPr>
          <w:rFonts w:ascii="Times New Roman" w:hAnsi="Times New Roman" w:cs="Times New Roman"/>
          <w:sz w:val="24"/>
          <w:szCs w:val="24"/>
        </w:rPr>
        <w:t xml:space="preserve"> ou</w:t>
      </w:r>
      <w:r w:rsidRPr="00907D36">
        <w:rPr>
          <w:rFonts w:ascii="Times New Roman" w:hAnsi="Times New Roman" w:cs="Times New Roman"/>
          <w:sz w:val="24"/>
          <w:szCs w:val="24"/>
        </w:rPr>
        <w:t xml:space="preserve"> </w:t>
      </w:r>
      <w:r w:rsidR="006225AD">
        <w:rPr>
          <w:rFonts w:ascii="Times New Roman" w:hAnsi="Times New Roman" w:cs="Times New Roman"/>
          <w:sz w:val="24"/>
          <w:szCs w:val="24"/>
        </w:rPr>
        <w:t xml:space="preserve">uma palavra do nome </w:t>
      </w:r>
      <w:r w:rsidRPr="00907D36">
        <w:rPr>
          <w:rFonts w:ascii="Times New Roman" w:hAnsi="Times New Roman" w:cs="Times New Roman"/>
          <w:sz w:val="24"/>
          <w:szCs w:val="24"/>
        </w:rPr>
        <w:t xml:space="preserve">da cidade da APSADJ (p. </w:t>
      </w:r>
      <w:proofErr w:type="spellStart"/>
      <w:r w:rsidRPr="00907D36">
        <w:rPr>
          <w:rFonts w:ascii="Times New Roman" w:hAnsi="Times New Roman" w:cs="Times New Roman"/>
          <w:sz w:val="24"/>
          <w:szCs w:val="24"/>
        </w:rPr>
        <w:t>ex</w:t>
      </w:r>
      <w:proofErr w:type="spellEnd"/>
      <w:r w:rsidRPr="00907D36">
        <w:rPr>
          <w:rFonts w:ascii="Times New Roman" w:hAnsi="Times New Roman" w:cs="Times New Roman"/>
          <w:sz w:val="24"/>
          <w:szCs w:val="24"/>
        </w:rPr>
        <w:t xml:space="preserve"> “CONTAGEM”)</w:t>
      </w:r>
      <w:r w:rsidR="006225AD">
        <w:rPr>
          <w:rFonts w:ascii="Times New Roman" w:hAnsi="Times New Roman" w:cs="Times New Roman"/>
          <w:sz w:val="24"/>
          <w:szCs w:val="24"/>
        </w:rPr>
        <w:t>.</w:t>
      </w:r>
    </w:p>
    <w:p w:rsidR="002B3663" w:rsidRPr="00907D36" w:rsidRDefault="002B3663"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Fixar o prazo e salvar.</w:t>
      </w:r>
    </w:p>
    <w:p w:rsidR="00766EAC" w:rsidRPr="00907D36" w:rsidRDefault="00766EAC"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lastRenderedPageBreak/>
        <w:drawing>
          <wp:inline distT="0" distB="0" distL="0" distR="0" wp14:anchorId="0C6DE92B" wp14:editId="6F96D34F">
            <wp:extent cx="5400040" cy="411734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4117340"/>
                    </a:xfrm>
                    <a:prstGeom prst="rect">
                      <a:avLst/>
                    </a:prstGeom>
                  </pic:spPr>
                </pic:pic>
              </a:graphicData>
            </a:graphic>
          </wp:inline>
        </w:drawing>
      </w:r>
    </w:p>
    <w:p w:rsidR="002B3663" w:rsidRPr="00907D36" w:rsidRDefault="002B3663"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3. Seguir os passos 8 e seguintes do item I, para editar e minuta e enviar a comuni</w:t>
      </w:r>
      <w:r w:rsidR="00766EAC" w:rsidRPr="00907D36">
        <w:rPr>
          <w:rFonts w:ascii="Times New Roman" w:hAnsi="Times New Roman" w:cs="Times New Roman"/>
          <w:sz w:val="24"/>
          <w:szCs w:val="24"/>
        </w:rPr>
        <w:t>ca</w:t>
      </w:r>
      <w:r w:rsidRPr="00907D36">
        <w:rPr>
          <w:rFonts w:ascii="Times New Roman" w:hAnsi="Times New Roman" w:cs="Times New Roman"/>
          <w:sz w:val="24"/>
          <w:szCs w:val="24"/>
        </w:rPr>
        <w:t xml:space="preserve">ção. Lembrando de marcar a opção “Em Elaboração” </w:t>
      </w:r>
      <w:r w:rsidR="001C57D2">
        <w:rPr>
          <w:rFonts w:ascii="Times New Roman" w:hAnsi="Times New Roman" w:cs="Times New Roman"/>
          <w:sz w:val="24"/>
          <w:szCs w:val="24"/>
        </w:rPr>
        <w:t xml:space="preserve">para visualizar e </w:t>
      </w:r>
      <w:r w:rsidRPr="00907D36">
        <w:rPr>
          <w:rFonts w:ascii="Times New Roman" w:hAnsi="Times New Roman" w:cs="Times New Roman"/>
          <w:sz w:val="24"/>
          <w:szCs w:val="24"/>
        </w:rPr>
        <w:t xml:space="preserve">enviar a nova comunicação. </w:t>
      </w:r>
    </w:p>
    <w:p w:rsidR="002B3663" w:rsidRPr="00907D36" w:rsidRDefault="002B3663" w:rsidP="006764E5">
      <w:pPr>
        <w:spacing w:after="0" w:line="240" w:lineRule="auto"/>
        <w:jc w:val="both"/>
        <w:rPr>
          <w:rFonts w:ascii="Times New Roman" w:hAnsi="Times New Roman" w:cs="Times New Roman"/>
          <w:sz w:val="24"/>
          <w:szCs w:val="24"/>
        </w:rPr>
      </w:pPr>
    </w:p>
    <w:p w:rsidR="002B3663" w:rsidRPr="00907D36" w:rsidRDefault="002B3663"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4. </w:t>
      </w:r>
      <w:r w:rsidR="00766EAC" w:rsidRPr="00907D36">
        <w:rPr>
          <w:rFonts w:ascii="Times New Roman" w:hAnsi="Times New Roman" w:cs="Times New Roman"/>
          <w:sz w:val="24"/>
          <w:szCs w:val="24"/>
        </w:rPr>
        <w:t>Para e</w:t>
      </w:r>
      <w:r w:rsidRPr="00907D36">
        <w:rPr>
          <w:rFonts w:ascii="Times New Roman" w:hAnsi="Times New Roman" w:cs="Times New Roman"/>
          <w:sz w:val="24"/>
          <w:szCs w:val="24"/>
        </w:rPr>
        <w:t>ncerrar a comunicação respondida</w:t>
      </w:r>
      <w:r w:rsidR="00766EAC" w:rsidRPr="00907D36">
        <w:rPr>
          <w:rFonts w:ascii="Times New Roman" w:hAnsi="Times New Roman" w:cs="Times New Roman"/>
          <w:sz w:val="24"/>
          <w:szCs w:val="24"/>
        </w:rPr>
        <w:t>, é necessário m</w:t>
      </w:r>
      <w:r w:rsidRPr="00907D36">
        <w:rPr>
          <w:rFonts w:ascii="Times New Roman" w:hAnsi="Times New Roman" w:cs="Times New Roman"/>
          <w:sz w:val="24"/>
          <w:szCs w:val="24"/>
        </w:rPr>
        <w:t>arcar o processo, clicar com botão direito do mouse ou na chave inglesa (se for lote tem que ser na chave inglesa) e clicar em “Encerrar”. A comunicação ira desaparecer do grid, mas será juntada no NUP.</w:t>
      </w:r>
    </w:p>
    <w:p w:rsidR="002B3663" w:rsidRPr="00907D36" w:rsidRDefault="002B3663"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40E65990" wp14:editId="05C2697D">
            <wp:extent cx="5400040" cy="1478280"/>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478280"/>
                    </a:xfrm>
                    <a:prstGeom prst="rect">
                      <a:avLst/>
                    </a:prstGeom>
                  </pic:spPr>
                </pic:pic>
              </a:graphicData>
            </a:graphic>
          </wp:inline>
        </w:drawing>
      </w:r>
    </w:p>
    <w:p w:rsidR="00462242" w:rsidRDefault="00462242" w:rsidP="006764E5">
      <w:pPr>
        <w:spacing w:after="0" w:line="240" w:lineRule="auto"/>
        <w:jc w:val="both"/>
        <w:rPr>
          <w:rFonts w:ascii="Times New Roman" w:hAnsi="Times New Roman" w:cs="Times New Roman"/>
          <w:b/>
          <w:sz w:val="24"/>
          <w:szCs w:val="24"/>
        </w:rPr>
      </w:pPr>
    </w:p>
    <w:p w:rsidR="00462242" w:rsidRDefault="00462242" w:rsidP="006764E5">
      <w:pPr>
        <w:spacing w:after="0" w:line="240" w:lineRule="auto"/>
        <w:jc w:val="both"/>
        <w:rPr>
          <w:rFonts w:ascii="Times New Roman" w:hAnsi="Times New Roman" w:cs="Times New Roman"/>
          <w:b/>
          <w:sz w:val="24"/>
          <w:szCs w:val="24"/>
        </w:rPr>
      </w:pPr>
    </w:p>
    <w:p w:rsidR="00454E4A" w:rsidRDefault="00B33062" w:rsidP="006764E5">
      <w:pPr>
        <w:spacing w:after="0" w:line="240" w:lineRule="auto"/>
        <w:jc w:val="both"/>
        <w:rPr>
          <w:rFonts w:ascii="Times New Roman" w:hAnsi="Times New Roman" w:cs="Times New Roman"/>
          <w:b/>
          <w:sz w:val="24"/>
          <w:szCs w:val="24"/>
        </w:rPr>
      </w:pPr>
      <w:r w:rsidRPr="00907D36">
        <w:rPr>
          <w:rFonts w:ascii="Times New Roman" w:hAnsi="Times New Roman" w:cs="Times New Roman"/>
          <w:b/>
          <w:sz w:val="24"/>
          <w:szCs w:val="24"/>
        </w:rPr>
        <w:t>III</w:t>
      </w:r>
      <w:r w:rsidR="00454E4A" w:rsidRPr="00907D36">
        <w:rPr>
          <w:rFonts w:ascii="Times New Roman" w:hAnsi="Times New Roman" w:cs="Times New Roman"/>
          <w:b/>
          <w:sz w:val="24"/>
          <w:szCs w:val="24"/>
        </w:rPr>
        <w:t xml:space="preserve">. </w:t>
      </w:r>
      <w:r w:rsidR="00462242">
        <w:rPr>
          <w:rFonts w:ascii="Times New Roman" w:hAnsi="Times New Roman" w:cs="Times New Roman"/>
          <w:b/>
          <w:caps/>
          <w:sz w:val="24"/>
          <w:szCs w:val="24"/>
        </w:rPr>
        <w:t xml:space="preserve">como responder </w:t>
      </w:r>
      <w:r w:rsidR="00454E4A" w:rsidRPr="00462242">
        <w:rPr>
          <w:rFonts w:ascii="Times New Roman" w:hAnsi="Times New Roman" w:cs="Times New Roman"/>
          <w:b/>
          <w:caps/>
          <w:sz w:val="24"/>
          <w:szCs w:val="24"/>
        </w:rPr>
        <w:t>comunicações vindas da APSADJ</w:t>
      </w:r>
      <w:r w:rsidR="0094456F" w:rsidRPr="00907D36">
        <w:rPr>
          <w:rFonts w:ascii="Times New Roman" w:hAnsi="Times New Roman" w:cs="Times New Roman"/>
          <w:b/>
          <w:sz w:val="24"/>
          <w:szCs w:val="24"/>
        </w:rPr>
        <w:t xml:space="preserve"> </w:t>
      </w:r>
    </w:p>
    <w:p w:rsidR="001C57D2" w:rsidRPr="00907D36" w:rsidRDefault="001C57D2" w:rsidP="006764E5">
      <w:pPr>
        <w:spacing w:after="0" w:line="240" w:lineRule="auto"/>
        <w:jc w:val="both"/>
        <w:rPr>
          <w:rFonts w:ascii="Times New Roman" w:hAnsi="Times New Roman" w:cs="Times New Roman"/>
          <w:b/>
          <w:sz w:val="24"/>
          <w:szCs w:val="24"/>
        </w:rPr>
      </w:pPr>
    </w:p>
    <w:p w:rsidR="0080254D" w:rsidRPr="00907D36" w:rsidRDefault="00A633B4"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1. </w:t>
      </w:r>
      <w:r w:rsidR="0080254D" w:rsidRPr="00907D36">
        <w:rPr>
          <w:rFonts w:ascii="Times New Roman" w:hAnsi="Times New Roman" w:cs="Times New Roman"/>
          <w:sz w:val="24"/>
          <w:szCs w:val="24"/>
        </w:rPr>
        <w:t xml:space="preserve">Quando a APSADJ recebe alguma decisão judicial diretamente ou tem alguma outra dúvida ou questionamento, ele deverá enviar um ofício, através do sistema </w:t>
      </w:r>
      <w:r w:rsidR="004A77E1">
        <w:rPr>
          <w:rFonts w:ascii="Times New Roman" w:hAnsi="Times New Roman" w:cs="Times New Roman"/>
          <w:sz w:val="24"/>
          <w:szCs w:val="24"/>
        </w:rPr>
        <w:t>e-Tarefas</w:t>
      </w:r>
      <w:r w:rsidR="0080254D" w:rsidRPr="00907D36">
        <w:rPr>
          <w:rFonts w:ascii="Times New Roman" w:hAnsi="Times New Roman" w:cs="Times New Roman"/>
          <w:sz w:val="24"/>
          <w:szCs w:val="24"/>
        </w:rPr>
        <w:t xml:space="preserve"> para a Procuradoria. </w:t>
      </w:r>
    </w:p>
    <w:p w:rsidR="00766EAC" w:rsidRPr="00907D36" w:rsidRDefault="00766EAC" w:rsidP="006764E5">
      <w:pPr>
        <w:spacing w:after="0" w:line="240" w:lineRule="auto"/>
        <w:jc w:val="both"/>
        <w:rPr>
          <w:rFonts w:ascii="Times New Roman" w:hAnsi="Times New Roman" w:cs="Times New Roman"/>
          <w:sz w:val="24"/>
          <w:szCs w:val="24"/>
        </w:rPr>
      </w:pPr>
    </w:p>
    <w:p w:rsidR="004A77E1" w:rsidRDefault="004156C4"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2. Esse ofício entra no SAPIENS como uma tarefa é recebido no protocolo e distribuído ao setor responsável. A nova tarefa vinda da APSADJ aparece no grid do procurador junto com as tarefas judicias e outr</w:t>
      </w:r>
      <w:r w:rsidR="001C57D2">
        <w:rPr>
          <w:rFonts w:ascii="Times New Roman" w:hAnsi="Times New Roman" w:cs="Times New Roman"/>
          <w:sz w:val="24"/>
          <w:szCs w:val="24"/>
        </w:rPr>
        <w:t>as tarefas administrativas.</w:t>
      </w:r>
    </w:p>
    <w:p w:rsidR="009A7B11" w:rsidRDefault="009A7B11" w:rsidP="006764E5">
      <w:pPr>
        <w:spacing w:after="0" w:line="240" w:lineRule="auto"/>
        <w:jc w:val="both"/>
        <w:rPr>
          <w:rFonts w:ascii="Times New Roman" w:hAnsi="Times New Roman" w:cs="Times New Roman"/>
          <w:sz w:val="24"/>
          <w:szCs w:val="24"/>
        </w:rPr>
      </w:pPr>
    </w:p>
    <w:p w:rsidR="004A77E1" w:rsidRDefault="004A77E1"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Já estando o processo cadastrado </w:t>
      </w:r>
      <w:r w:rsidR="00131F39">
        <w:rPr>
          <w:rFonts w:ascii="Times New Roman" w:hAnsi="Times New Roman" w:cs="Times New Roman"/>
          <w:sz w:val="24"/>
          <w:szCs w:val="24"/>
        </w:rPr>
        <w:t xml:space="preserve">no SAPIENS, </w:t>
      </w:r>
      <w:r>
        <w:rPr>
          <w:rFonts w:ascii="Times New Roman" w:hAnsi="Times New Roman" w:cs="Times New Roman"/>
          <w:sz w:val="24"/>
          <w:szCs w:val="24"/>
        </w:rPr>
        <w:t>a tarefa será lançada no NUP correspondente e da “espécie” será “ANALISAR DEMANDAS (ADMINISTRATIVO)”.</w:t>
      </w:r>
    </w:p>
    <w:p w:rsidR="004A77E1" w:rsidRDefault="009751F5"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4A77E1">
        <w:rPr>
          <w:rFonts w:ascii="Times New Roman" w:hAnsi="Times New Roman" w:cs="Times New Roman"/>
          <w:sz w:val="24"/>
          <w:szCs w:val="24"/>
        </w:rPr>
        <w:t xml:space="preserve"> e-Tarefas</w:t>
      </w:r>
      <w:r>
        <w:rPr>
          <w:rFonts w:ascii="Times New Roman" w:hAnsi="Times New Roman" w:cs="Times New Roman"/>
          <w:sz w:val="24"/>
          <w:szCs w:val="24"/>
        </w:rPr>
        <w:t xml:space="preserve"> encaminha automaticamente para o SAPIENS algumas informações relevantes sobre a </w:t>
      </w:r>
      <w:proofErr w:type="spellStart"/>
      <w:r>
        <w:rPr>
          <w:rFonts w:ascii="Times New Roman" w:hAnsi="Times New Roman" w:cs="Times New Roman"/>
          <w:sz w:val="24"/>
          <w:szCs w:val="24"/>
        </w:rPr>
        <w:t>terafa</w:t>
      </w:r>
      <w:proofErr w:type="spellEnd"/>
      <w:r w:rsidR="004A77E1">
        <w:rPr>
          <w:rFonts w:ascii="Times New Roman" w:hAnsi="Times New Roman" w:cs="Times New Roman"/>
          <w:sz w:val="24"/>
          <w:szCs w:val="24"/>
        </w:rPr>
        <w:t xml:space="preserve"> que ficarão disponíveis na “Etiqueta”. Essas informações vão identificar facilmente o tipo </w:t>
      </w:r>
      <w:r w:rsidR="004A77E1">
        <w:rPr>
          <w:rFonts w:ascii="Times New Roman" w:hAnsi="Times New Roman" w:cs="Times New Roman"/>
          <w:sz w:val="24"/>
          <w:szCs w:val="24"/>
        </w:rPr>
        <w:lastRenderedPageBreak/>
        <w:t>de comunicação enviada e a demanda do INSS (p. ex.: “Solicitação de Parâmetros” ou “Comunicação de Cumprimento”). Desse modo, pode ser usado o filtro na coluna etiquetas para localizar e triar todas as demandas vindas das APSADJ.</w:t>
      </w:r>
    </w:p>
    <w:p w:rsidR="004A77E1" w:rsidRDefault="004A77E1"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376657D9" wp14:editId="75433D39">
            <wp:extent cx="5940425" cy="1844040"/>
            <wp:effectExtent l="0" t="0" r="3175"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844040"/>
                    </a:xfrm>
                    <a:prstGeom prst="rect">
                      <a:avLst/>
                    </a:prstGeom>
                  </pic:spPr>
                </pic:pic>
              </a:graphicData>
            </a:graphic>
          </wp:inline>
        </w:drawing>
      </w:r>
    </w:p>
    <w:p w:rsidR="004A77E1" w:rsidRDefault="004A77E1" w:rsidP="006764E5">
      <w:pPr>
        <w:spacing w:after="0" w:line="240" w:lineRule="auto"/>
        <w:jc w:val="both"/>
        <w:rPr>
          <w:rFonts w:ascii="Times New Roman" w:hAnsi="Times New Roman" w:cs="Times New Roman"/>
          <w:sz w:val="24"/>
          <w:szCs w:val="24"/>
        </w:rPr>
      </w:pPr>
    </w:p>
    <w:p w:rsidR="004156C4" w:rsidRPr="00907D36" w:rsidRDefault="004A77E1"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Se o processo ainda não está cadastrado no SAPIENS, </w:t>
      </w:r>
      <w:r w:rsidR="00131F39">
        <w:rPr>
          <w:rFonts w:ascii="Times New Roman" w:hAnsi="Times New Roman" w:cs="Times New Roman"/>
          <w:sz w:val="24"/>
          <w:szCs w:val="24"/>
        </w:rPr>
        <w:t xml:space="preserve">será criado um NUP e a tarefa </w:t>
      </w:r>
      <w:r>
        <w:rPr>
          <w:rFonts w:ascii="Times New Roman" w:hAnsi="Times New Roman" w:cs="Times New Roman"/>
          <w:sz w:val="24"/>
          <w:szCs w:val="24"/>
        </w:rPr>
        <w:t>ser</w:t>
      </w:r>
      <w:r w:rsidR="009A7B11">
        <w:rPr>
          <w:rFonts w:ascii="Times New Roman" w:hAnsi="Times New Roman" w:cs="Times New Roman"/>
          <w:sz w:val="24"/>
          <w:szCs w:val="24"/>
        </w:rPr>
        <w:t>á</w:t>
      </w:r>
      <w:r>
        <w:rPr>
          <w:rFonts w:ascii="Times New Roman" w:hAnsi="Times New Roman" w:cs="Times New Roman"/>
          <w:sz w:val="24"/>
          <w:szCs w:val="24"/>
        </w:rPr>
        <w:t xml:space="preserve"> </w:t>
      </w:r>
      <w:r w:rsidR="004156C4" w:rsidRPr="00907D36">
        <w:rPr>
          <w:rFonts w:ascii="Times New Roman" w:hAnsi="Times New Roman" w:cs="Times New Roman"/>
          <w:sz w:val="24"/>
          <w:szCs w:val="24"/>
        </w:rPr>
        <w:t>identificada pela coluna “interessado”, que terá sempre uma APSADJ e pela coluna “assunto”, que será “ANÁLISE DE DOCUMENTO PROTOCOLADO VIA INTEGRAÇÃO”.</w:t>
      </w:r>
      <w:r>
        <w:rPr>
          <w:rFonts w:ascii="Times New Roman" w:hAnsi="Times New Roman" w:cs="Times New Roman"/>
          <w:sz w:val="24"/>
          <w:szCs w:val="24"/>
        </w:rPr>
        <w:t xml:space="preserve"> </w:t>
      </w:r>
      <w:r w:rsidR="009A7B11">
        <w:rPr>
          <w:rFonts w:ascii="Times New Roman" w:hAnsi="Times New Roman" w:cs="Times New Roman"/>
          <w:sz w:val="24"/>
          <w:szCs w:val="24"/>
        </w:rPr>
        <w:t>A etiqueta funciona da mesma forma que no item anterior.</w:t>
      </w:r>
    </w:p>
    <w:p w:rsidR="004156C4" w:rsidRPr="00907D36" w:rsidRDefault="004156C4"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5C29E253" wp14:editId="4DDC63EA">
            <wp:extent cx="5400040" cy="151066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510665"/>
                    </a:xfrm>
                    <a:prstGeom prst="rect">
                      <a:avLst/>
                    </a:prstGeom>
                  </pic:spPr>
                </pic:pic>
              </a:graphicData>
            </a:graphic>
          </wp:inline>
        </w:drawing>
      </w:r>
    </w:p>
    <w:p w:rsidR="006225AD" w:rsidRPr="00907D36" w:rsidRDefault="006225AD" w:rsidP="006764E5">
      <w:pPr>
        <w:spacing w:after="0" w:line="240" w:lineRule="auto"/>
        <w:jc w:val="both"/>
        <w:rPr>
          <w:rFonts w:ascii="Times New Roman" w:hAnsi="Times New Roman" w:cs="Times New Roman"/>
          <w:sz w:val="24"/>
          <w:szCs w:val="24"/>
        </w:rPr>
      </w:pPr>
    </w:p>
    <w:p w:rsidR="0094456F" w:rsidRPr="00907D36" w:rsidRDefault="00EC58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3</w:t>
      </w:r>
      <w:r w:rsidR="00A633B4" w:rsidRPr="00907D36">
        <w:rPr>
          <w:rFonts w:ascii="Times New Roman" w:hAnsi="Times New Roman" w:cs="Times New Roman"/>
          <w:sz w:val="24"/>
          <w:szCs w:val="24"/>
        </w:rPr>
        <w:t xml:space="preserve">. </w:t>
      </w:r>
      <w:r w:rsidR="001C57D2">
        <w:rPr>
          <w:rFonts w:ascii="Times New Roman" w:hAnsi="Times New Roman" w:cs="Times New Roman"/>
          <w:sz w:val="24"/>
          <w:szCs w:val="24"/>
        </w:rPr>
        <w:t xml:space="preserve">A resposta será providenciada através de “Comunicação”, devendo ser </w:t>
      </w:r>
      <w:r w:rsidR="0094456F" w:rsidRPr="00907D36">
        <w:rPr>
          <w:rFonts w:ascii="Times New Roman" w:hAnsi="Times New Roman" w:cs="Times New Roman"/>
          <w:sz w:val="24"/>
          <w:szCs w:val="24"/>
        </w:rPr>
        <w:t>seguido o procedimento de criação de nova “Comunicação” como previsto do item I supra.</w:t>
      </w:r>
      <w:r w:rsidR="00A633B4" w:rsidRPr="00907D36">
        <w:rPr>
          <w:rFonts w:ascii="Times New Roman" w:hAnsi="Times New Roman" w:cs="Times New Roman"/>
          <w:sz w:val="24"/>
          <w:szCs w:val="24"/>
        </w:rPr>
        <w:t xml:space="preserve"> </w:t>
      </w:r>
    </w:p>
    <w:p w:rsidR="00766EAC" w:rsidRPr="00907D36" w:rsidRDefault="00766EAC" w:rsidP="006764E5">
      <w:pPr>
        <w:spacing w:after="0" w:line="240" w:lineRule="auto"/>
        <w:jc w:val="both"/>
        <w:rPr>
          <w:rFonts w:ascii="Times New Roman" w:hAnsi="Times New Roman" w:cs="Times New Roman"/>
          <w:sz w:val="24"/>
          <w:szCs w:val="24"/>
        </w:rPr>
      </w:pPr>
    </w:p>
    <w:p w:rsidR="0094456F" w:rsidRPr="00907D36" w:rsidRDefault="00EC58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4</w:t>
      </w:r>
      <w:r w:rsidR="00A633B4" w:rsidRPr="00907D36">
        <w:rPr>
          <w:rFonts w:ascii="Times New Roman" w:hAnsi="Times New Roman" w:cs="Times New Roman"/>
          <w:sz w:val="24"/>
          <w:szCs w:val="24"/>
        </w:rPr>
        <w:t xml:space="preserve">. </w:t>
      </w:r>
      <w:r w:rsidR="0094456F" w:rsidRPr="00907D36">
        <w:rPr>
          <w:rFonts w:ascii="Times New Roman" w:hAnsi="Times New Roman" w:cs="Times New Roman"/>
          <w:sz w:val="24"/>
          <w:szCs w:val="24"/>
        </w:rPr>
        <w:t>A tarefa será enca</w:t>
      </w:r>
      <w:r w:rsidR="004156C4" w:rsidRPr="00907D36">
        <w:rPr>
          <w:rFonts w:ascii="Times New Roman" w:hAnsi="Times New Roman" w:cs="Times New Roman"/>
          <w:sz w:val="24"/>
          <w:szCs w:val="24"/>
        </w:rPr>
        <w:t xml:space="preserve">rrada com a atividade </w:t>
      </w:r>
      <w:r w:rsidR="00A633B4" w:rsidRPr="00907D36">
        <w:rPr>
          <w:rFonts w:ascii="Times New Roman" w:hAnsi="Times New Roman" w:cs="Times New Roman"/>
          <w:sz w:val="24"/>
          <w:szCs w:val="24"/>
        </w:rPr>
        <w:t>elaboração de ofício, sendo desnecessário abrir nova tarefa, tramitar ou arquivar o processo</w:t>
      </w:r>
      <w:r w:rsidR="001C57D2">
        <w:rPr>
          <w:rFonts w:ascii="Times New Roman" w:hAnsi="Times New Roman" w:cs="Times New Roman"/>
          <w:sz w:val="24"/>
          <w:szCs w:val="24"/>
        </w:rPr>
        <w:t xml:space="preserve">, nem mesmo é necessário </w:t>
      </w:r>
      <w:r w:rsidR="004156C4" w:rsidRPr="00907D36">
        <w:rPr>
          <w:rFonts w:ascii="Times New Roman" w:hAnsi="Times New Roman" w:cs="Times New Roman"/>
          <w:sz w:val="24"/>
          <w:szCs w:val="24"/>
        </w:rPr>
        <w:t>anexar a minuta do ofício usado na comunicação, pois ele será automaticamente incluído no NUP.</w:t>
      </w:r>
    </w:p>
    <w:p w:rsidR="00766EAC" w:rsidRPr="00907D36" w:rsidRDefault="00766EAC" w:rsidP="006764E5">
      <w:pPr>
        <w:spacing w:after="0" w:line="240" w:lineRule="auto"/>
        <w:jc w:val="both"/>
        <w:rPr>
          <w:rFonts w:ascii="Times New Roman" w:hAnsi="Times New Roman" w:cs="Times New Roman"/>
          <w:sz w:val="24"/>
          <w:szCs w:val="24"/>
        </w:rPr>
      </w:pPr>
    </w:p>
    <w:p w:rsidR="00AF7B88" w:rsidRDefault="00EC58A6"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5. A opção “Destinação”: “Responder Comunicação”, que consta da caixa de diálogo da “Atividade”, não pode ser usada para responder a comunicação da APSADJ, pois ela se destina somente a comunicação entre unidades da AGU.</w:t>
      </w:r>
    </w:p>
    <w:p w:rsidR="00766EAC" w:rsidRPr="00907D36" w:rsidRDefault="001C57D2" w:rsidP="006764E5">
      <w:pPr>
        <w:spacing w:after="0" w:line="240" w:lineRule="auto"/>
        <w:jc w:val="both"/>
        <w:rPr>
          <w:rFonts w:ascii="Times New Roman" w:hAnsi="Times New Roman" w:cs="Times New Roman"/>
          <w:b/>
          <w:sz w:val="24"/>
          <w:szCs w:val="24"/>
        </w:rPr>
      </w:pPr>
      <w:r w:rsidRPr="001C57D2">
        <w:rPr>
          <w:rFonts w:ascii="Times New Roman" w:hAnsi="Times New Roman" w:cs="Times New Roman"/>
          <w:b/>
          <w:sz w:val="24"/>
          <w:szCs w:val="24"/>
        </w:rPr>
        <w:t>Todos os contatos com a APSADJ serão realizados exclusivamente através de “Comunicação”</w:t>
      </w:r>
      <w:r>
        <w:rPr>
          <w:rFonts w:ascii="Times New Roman" w:hAnsi="Times New Roman" w:cs="Times New Roman"/>
          <w:sz w:val="24"/>
          <w:szCs w:val="24"/>
        </w:rPr>
        <w:t>.</w:t>
      </w:r>
      <w:r w:rsidR="00766EAC" w:rsidRPr="00907D36">
        <w:rPr>
          <w:rFonts w:ascii="Times New Roman" w:hAnsi="Times New Roman" w:cs="Times New Roman"/>
          <w:b/>
          <w:sz w:val="24"/>
          <w:szCs w:val="24"/>
        </w:rPr>
        <w:br w:type="page"/>
      </w:r>
    </w:p>
    <w:p w:rsidR="00454E4A" w:rsidRPr="00907D36" w:rsidRDefault="00FA338E" w:rsidP="006764E5">
      <w:pPr>
        <w:spacing w:after="0" w:line="240" w:lineRule="auto"/>
        <w:jc w:val="both"/>
        <w:rPr>
          <w:rFonts w:ascii="Times New Roman" w:hAnsi="Times New Roman" w:cs="Times New Roman"/>
          <w:b/>
          <w:sz w:val="24"/>
          <w:szCs w:val="24"/>
        </w:rPr>
      </w:pPr>
      <w:r w:rsidRPr="00907D36">
        <w:rPr>
          <w:rFonts w:ascii="Times New Roman" w:hAnsi="Times New Roman" w:cs="Times New Roman"/>
          <w:b/>
          <w:sz w:val="24"/>
          <w:szCs w:val="24"/>
        </w:rPr>
        <w:lastRenderedPageBreak/>
        <w:t xml:space="preserve">B) </w:t>
      </w:r>
      <w:r w:rsidR="00454E4A" w:rsidRPr="00907D36">
        <w:rPr>
          <w:rFonts w:ascii="Times New Roman" w:hAnsi="Times New Roman" w:cs="Times New Roman"/>
          <w:b/>
          <w:sz w:val="24"/>
          <w:szCs w:val="24"/>
        </w:rPr>
        <w:t>CONTATO COM O SETOR DE CÁLCULOS</w:t>
      </w:r>
      <w:r w:rsidR="00B87F2F">
        <w:rPr>
          <w:rFonts w:ascii="Times New Roman" w:hAnsi="Times New Roman" w:cs="Times New Roman"/>
          <w:b/>
          <w:sz w:val="24"/>
          <w:szCs w:val="24"/>
        </w:rPr>
        <w:t xml:space="preserve"> E COM O NECAP</w:t>
      </w:r>
    </w:p>
    <w:p w:rsidR="00E83109" w:rsidRDefault="00E83109" w:rsidP="006764E5">
      <w:pPr>
        <w:spacing w:after="0" w:line="240" w:lineRule="auto"/>
        <w:jc w:val="both"/>
        <w:rPr>
          <w:rFonts w:ascii="Times New Roman" w:hAnsi="Times New Roman" w:cs="Times New Roman"/>
          <w:sz w:val="24"/>
          <w:szCs w:val="24"/>
        </w:rPr>
      </w:pPr>
    </w:p>
    <w:p w:rsidR="00B87F2F" w:rsidRDefault="00B87F2F"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o contato com o Setor de Cálculos e com o NECAP também deve ser utilizada a </w:t>
      </w:r>
      <w:r w:rsidR="00462242">
        <w:rPr>
          <w:rFonts w:ascii="Times New Roman" w:hAnsi="Times New Roman" w:cs="Times New Roman"/>
          <w:sz w:val="24"/>
          <w:szCs w:val="24"/>
        </w:rPr>
        <w:t xml:space="preserve">ferramenta </w:t>
      </w:r>
      <w:r>
        <w:rPr>
          <w:rFonts w:ascii="Times New Roman" w:hAnsi="Times New Roman" w:cs="Times New Roman"/>
          <w:sz w:val="24"/>
          <w:szCs w:val="24"/>
        </w:rPr>
        <w:t xml:space="preserve">“Comunicação”, todavia, como o primeiro é um Setor </w:t>
      </w:r>
      <w:r w:rsidR="00462242">
        <w:rPr>
          <w:rFonts w:ascii="Times New Roman" w:hAnsi="Times New Roman" w:cs="Times New Roman"/>
          <w:sz w:val="24"/>
          <w:szCs w:val="24"/>
        </w:rPr>
        <w:t>de uma</w:t>
      </w:r>
      <w:r>
        <w:rPr>
          <w:rFonts w:ascii="Times New Roman" w:hAnsi="Times New Roman" w:cs="Times New Roman"/>
          <w:sz w:val="24"/>
          <w:szCs w:val="24"/>
        </w:rPr>
        <w:t xml:space="preserve"> unidade da PGF e o segundo um Setor da uma unidade da PGU, são comunicações internas, com algumas diferenças da comunicação com órgãos externos como a APSADJ do INSS</w:t>
      </w:r>
      <w:r w:rsidR="00462242">
        <w:rPr>
          <w:rFonts w:ascii="Times New Roman" w:hAnsi="Times New Roman" w:cs="Times New Roman"/>
          <w:sz w:val="24"/>
          <w:szCs w:val="24"/>
        </w:rPr>
        <w:t>, por exemplo</w:t>
      </w:r>
      <w:r>
        <w:rPr>
          <w:rFonts w:ascii="Times New Roman" w:hAnsi="Times New Roman" w:cs="Times New Roman"/>
          <w:sz w:val="24"/>
          <w:szCs w:val="24"/>
        </w:rPr>
        <w:t>.</w:t>
      </w:r>
    </w:p>
    <w:p w:rsidR="00B87F2F" w:rsidRDefault="00B87F2F"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p>
    <w:p w:rsidR="00EE1322" w:rsidRPr="00907D36" w:rsidRDefault="00EE1322" w:rsidP="006764E5">
      <w:pPr>
        <w:spacing w:after="0" w:line="240" w:lineRule="auto"/>
        <w:jc w:val="both"/>
        <w:rPr>
          <w:rFonts w:ascii="Times New Roman" w:hAnsi="Times New Roman" w:cs="Times New Roman"/>
          <w:b/>
          <w:caps/>
          <w:sz w:val="24"/>
          <w:szCs w:val="24"/>
        </w:rPr>
      </w:pPr>
      <w:r w:rsidRPr="00907D36">
        <w:rPr>
          <w:rFonts w:ascii="Times New Roman" w:hAnsi="Times New Roman" w:cs="Times New Roman"/>
          <w:b/>
          <w:caps/>
          <w:sz w:val="24"/>
          <w:szCs w:val="24"/>
        </w:rPr>
        <w:t xml:space="preserve">I. </w:t>
      </w:r>
      <w:r w:rsidR="00462242">
        <w:rPr>
          <w:rFonts w:ascii="Times New Roman" w:hAnsi="Times New Roman" w:cs="Times New Roman"/>
          <w:b/>
          <w:caps/>
          <w:sz w:val="24"/>
          <w:szCs w:val="24"/>
        </w:rPr>
        <w:t>como enviar</w:t>
      </w:r>
      <w:r w:rsidRPr="00907D36">
        <w:rPr>
          <w:rFonts w:ascii="Times New Roman" w:hAnsi="Times New Roman" w:cs="Times New Roman"/>
          <w:b/>
          <w:caps/>
          <w:sz w:val="24"/>
          <w:szCs w:val="24"/>
        </w:rPr>
        <w:t xml:space="preserve"> solicitações </w:t>
      </w:r>
      <w:r>
        <w:rPr>
          <w:rFonts w:ascii="Times New Roman" w:hAnsi="Times New Roman" w:cs="Times New Roman"/>
          <w:b/>
          <w:caps/>
          <w:sz w:val="24"/>
          <w:szCs w:val="24"/>
        </w:rPr>
        <w:t>de cálculos</w:t>
      </w:r>
    </w:p>
    <w:p w:rsidR="00EE1322" w:rsidRDefault="00EE1322" w:rsidP="006764E5">
      <w:pPr>
        <w:spacing w:after="0" w:line="240" w:lineRule="auto"/>
        <w:jc w:val="both"/>
        <w:rPr>
          <w:rFonts w:ascii="Times New Roman" w:hAnsi="Times New Roman" w:cs="Times New Roman"/>
          <w:sz w:val="24"/>
          <w:szCs w:val="24"/>
        </w:rPr>
      </w:pPr>
    </w:p>
    <w:p w:rsidR="000A1ED0" w:rsidRDefault="00B87F2F"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A “Comunicação” para o setor de cálculos pode ser criada individualmente ou em bloco</w:t>
      </w:r>
      <w:r w:rsidR="000A1ED0">
        <w:rPr>
          <w:rFonts w:ascii="Times New Roman" w:hAnsi="Times New Roman" w:cs="Times New Roman"/>
          <w:sz w:val="24"/>
          <w:szCs w:val="24"/>
        </w:rPr>
        <w:t xml:space="preserve">. Marcar </w:t>
      </w:r>
      <w:r>
        <w:rPr>
          <w:rFonts w:ascii="Times New Roman" w:hAnsi="Times New Roman" w:cs="Times New Roman"/>
          <w:sz w:val="24"/>
          <w:szCs w:val="24"/>
        </w:rPr>
        <w:t>as tarefas</w:t>
      </w:r>
      <w:r w:rsidR="000A1ED0">
        <w:rPr>
          <w:rFonts w:ascii="Times New Roman" w:hAnsi="Times New Roman" w:cs="Times New Roman"/>
          <w:sz w:val="24"/>
          <w:szCs w:val="24"/>
        </w:rPr>
        <w:t xml:space="preserve"> no PAINEL do usuário e escolher a opção “Criar Comunicação” na chave inglesa.</w:t>
      </w:r>
    </w:p>
    <w:p w:rsidR="000A1ED0" w:rsidRDefault="000A1ED0" w:rsidP="006764E5">
      <w:pPr>
        <w:spacing w:after="0" w:line="240" w:lineRule="auto"/>
        <w:jc w:val="both"/>
        <w:rPr>
          <w:rFonts w:ascii="Times New Roman" w:hAnsi="Times New Roman" w:cs="Times New Roman"/>
          <w:sz w:val="24"/>
          <w:szCs w:val="24"/>
        </w:rPr>
      </w:pPr>
    </w:p>
    <w:p w:rsidR="00B87F2F" w:rsidRDefault="000A1ED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567FACB2" wp14:editId="0B4B1618">
            <wp:extent cx="5940425" cy="1403350"/>
            <wp:effectExtent l="0" t="0" r="3175"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403350"/>
                    </a:xfrm>
                    <a:prstGeom prst="rect">
                      <a:avLst/>
                    </a:prstGeom>
                  </pic:spPr>
                </pic:pic>
              </a:graphicData>
            </a:graphic>
          </wp:inline>
        </w:drawing>
      </w:r>
    </w:p>
    <w:p w:rsidR="00B87F2F" w:rsidRDefault="00B87F2F" w:rsidP="006764E5">
      <w:pPr>
        <w:spacing w:after="0" w:line="240" w:lineRule="auto"/>
        <w:jc w:val="both"/>
        <w:rPr>
          <w:rFonts w:ascii="Times New Roman" w:hAnsi="Times New Roman" w:cs="Times New Roman"/>
          <w:sz w:val="24"/>
          <w:szCs w:val="24"/>
        </w:rPr>
      </w:pPr>
    </w:p>
    <w:p w:rsidR="00462242" w:rsidRDefault="000A1ED0"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Na janela que será aberta, escolher a “Espécie” entre uma das tarefas específicas do Cálculos</w:t>
      </w:r>
      <w:r w:rsidR="00462242">
        <w:rPr>
          <w:rFonts w:ascii="Times New Roman" w:hAnsi="Times New Roman" w:cs="Times New Roman"/>
          <w:sz w:val="24"/>
          <w:szCs w:val="24"/>
        </w:rPr>
        <w:t>.</w:t>
      </w:r>
    </w:p>
    <w:p w:rsidR="000A1ED0" w:rsidRDefault="00462242" w:rsidP="006764E5">
      <w:pPr>
        <w:spacing w:after="0" w:line="240" w:lineRule="auto"/>
        <w:jc w:val="both"/>
        <w:rPr>
          <w:rFonts w:ascii="Times New Roman" w:hAnsi="Times New Roman" w:cs="Times New Roman"/>
          <w:sz w:val="24"/>
          <w:szCs w:val="24"/>
        </w:rPr>
      </w:pPr>
      <w:r w:rsidRPr="00462242">
        <w:rPr>
          <w:rFonts w:ascii="Times New Roman" w:hAnsi="Times New Roman" w:cs="Times New Roman"/>
          <w:b/>
          <w:sz w:val="24"/>
          <w:szCs w:val="24"/>
        </w:rPr>
        <w:t>É fundamental utilizar uma tarefa de</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específica </w:t>
      </w:r>
      <w:r w:rsidRPr="00462242">
        <w:rPr>
          <w:rFonts w:ascii="Times New Roman" w:hAnsi="Times New Roman" w:cs="Times New Roman"/>
          <w:b/>
          <w:sz w:val="24"/>
          <w:szCs w:val="24"/>
        </w:rPr>
        <w:t>cálculos</w:t>
      </w:r>
      <w:proofErr w:type="gramEnd"/>
      <w:r>
        <w:rPr>
          <w:rFonts w:ascii="Times New Roman" w:hAnsi="Times New Roman" w:cs="Times New Roman"/>
          <w:b/>
          <w:sz w:val="24"/>
          <w:szCs w:val="24"/>
        </w:rPr>
        <w:t xml:space="preserve">, </w:t>
      </w:r>
      <w:r>
        <w:rPr>
          <w:rFonts w:ascii="Times New Roman" w:hAnsi="Times New Roman" w:cs="Times New Roman"/>
          <w:sz w:val="24"/>
          <w:szCs w:val="24"/>
        </w:rPr>
        <w:t>do contrário a comunicação não chegará a seus destino (Setor de Cálculos ou NECAP), mas será remetida ao protocolo da unidade.</w:t>
      </w:r>
    </w:p>
    <w:p w:rsidR="000A1ED0" w:rsidRDefault="000A1ED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59AE1483" wp14:editId="4DDC5F0D">
            <wp:extent cx="5940425" cy="3803015"/>
            <wp:effectExtent l="0" t="0" r="3175"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803015"/>
                    </a:xfrm>
                    <a:prstGeom prst="rect">
                      <a:avLst/>
                    </a:prstGeom>
                  </pic:spPr>
                </pic:pic>
              </a:graphicData>
            </a:graphic>
          </wp:inline>
        </w:drawing>
      </w:r>
      <w:r>
        <w:rPr>
          <w:rFonts w:ascii="Times New Roman" w:hAnsi="Times New Roman" w:cs="Times New Roman"/>
          <w:sz w:val="24"/>
          <w:szCs w:val="24"/>
        </w:rPr>
        <w:t xml:space="preserve"> </w:t>
      </w: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jc w:val="both"/>
        <w:rPr>
          <w:rFonts w:ascii="Times New Roman" w:hAnsi="Times New Roman" w:cs="Times New Roman"/>
          <w:sz w:val="24"/>
          <w:szCs w:val="24"/>
        </w:rPr>
      </w:pPr>
    </w:p>
    <w:p w:rsidR="00462242" w:rsidRDefault="00462242" w:rsidP="006764E5">
      <w:pPr>
        <w:jc w:val="both"/>
        <w:rPr>
          <w:rFonts w:ascii="Times New Roman" w:hAnsi="Times New Roman" w:cs="Times New Roman"/>
          <w:sz w:val="24"/>
          <w:szCs w:val="24"/>
        </w:rPr>
      </w:pPr>
    </w:p>
    <w:p w:rsidR="001235A6" w:rsidRPr="00907D36"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0A1ED0">
        <w:rPr>
          <w:rFonts w:ascii="Times New Roman" w:hAnsi="Times New Roman" w:cs="Times New Roman"/>
          <w:sz w:val="24"/>
          <w:szCs w:val="24"/>
        </w:rPr>
        <w:t xml:space="preserve">Escolher o modelo de memorado entre os modelos locais clicando na “lupa” do campo “Modelo” </w:t>
      </w:r>
    </w:p>
    <w:p w:rsidR="00FA338E" w:rsidRPr="00907D36" w:rsidRDefault="000A1ED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7160C160" wp14:editId="4533FD09">
            <wp:extent cx="4731488" cy="2903631"/>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4518" cy="2911627"/>
                    </a:xfrm>
                    <a:prstGeom prst="rect">
                      <a:avLst/>
                    </a:prstGeom>
                  </pic:spPr>
                </pic:pic>
              </a:graphicData>
            </a:graphic>
          </wp:inline>
        </w:drawing>
      </w:r>
    </w:p>
    <w:p w:rsidR="00F94C10" w:rsidRDefault="00F94C10" w:rsidP="006764E5">
      <w:pPr>
        <w:spacing w:after="0" w:line="240" w:lineRule="auto"/>
        <w:jc w:val="both"/>
        <w:rPr>
          <w:rFonts w:ascii="Times New Roman" w:hAnsi="Times New Roman" w:cs="Times New Roman"/>
          <w:sz w:val="24"/>
          <w:szCs w:val="24"/>
        </w:rPr>
      </w:pPr>
    </w:p>
    <w:p w:rsidR="00251C8D"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94C10">
        <w:rPr>
          <w:rFonts w:ascii="Times New Roman" w:hAnsi="Times New Roman" w:cs="Times New Roman"/>
          <w:sz w:val="24"/>
          <w:szCs w:val="24"/>
        </w:rPr>
        <w:t>Escolher a destinatário, marcando a opção “Unidade da AGU”.</w:t>
      </w:r>
    </w:p>
    <w:p w:rsidR="000A1ED0" w:rsidRDefault="00251C8D"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Sendo Comunicação para o Setor de Cálculos Previdenciários, </w:t>
      </w:r>
      <w:r w:rsidR="00F94C10">
        <w:rPr>
          <w:rFonts w:ascii="Times New Roman" w:hAnsi="Times New Roman" w:cs="Times New Roman"/>
          <w:sz w:val="24"/>
          <w:szCs w:val="24"/>
        </w:rPr>
        <w:t xml:space="preserve">escolher </w:t>
      </w:r>
      <w:r>
        <w:rPr>
          <w:rFonts w:ascii="Times New Roman" w:hAnsi="Times New Roman" w:cs="Times New Roman"/>
          <w:sz w:val="24"/>
          <w:szCs w:val="24"/>
        </w:rPr>
        <w:t xml:space="preserve">no campo “Unidade” </w:t>
      </w:r>
      <w:r w:rsidR="00F94C10">
        <w:rPr>
          <w:rFonts w:ascii="Times New Roman" w:hAnsi="Times New Roman" w:cs="Times New Roman"/>
          <w:sz w:val="24"/>
          <w:szCs w:val="24"/>
        </w:rPr>
        <w:t>a própria Procuradoria local (p. ex. Procuradoria Fe</w:t>
      </w:r>
      <w:r>
        <w:rPr>
          <w:rFonts w:ascii="Times New Roman" w:hAnsi="Times New Roman" w:cs="Times New Roman"/>
          <w:sz w:val="24"/>
          <w:szCs w:val="24"/>
        </w:rPr>
        <w:t>deral no Estado de Minas Gerais; Procuradoria Seccional Federal em Divinópolis/MG).</w:t>
      </w:r>
    </w:p>
    <w:p w:rsidR="00F94C10" w:rsidRDefault="00251C8D"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Sendo Comunicação para o NECAP, deve ser escolhida como “Unidade” a unidade responsável da PGU (p. ex. Procuradoria da União no Estado de Minas Gerais; Procuradoria Seccional da União em Uberlândia/MG).</w:t>
      </w:r>
    </w:p>
    <w:p w:rsidR="00251C8D" w:rsidRDefault="00251C8D"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Definir o prazo. Incluir alguma observação (p. ex. “Processo Eletrônico”, “Encaminhados os autos”). Salvar.</w:t>
      </w:r>
    </w:p>
    <w:p w:rsidR="00251C8D" w:rsidRDefault="00550AEA"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0D12E507" wp14:editId="28E8E841">
            <wp:extent cx="5156791" cy="4330493"/>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6565" cy="4347099"/>
                    </a:xfrm>
                    <a:prstGeom prst="rect">
                      <a:avLst/>
                    </a:prstGeom>
                  </pic:spPr>
                </pic:pic>
              </a:graphicData>
            </a:graphic>
          </wp:inline>
        </w:drawing>
      </w:r>
    </w:p>
    <w:p w:rsidR="00251C8D"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251C8D">
        <w:rPr>
          <w:rFonts w:ascii="Times New Roman" w:hAnsi="Times New Roman" w:cs="Times New Roman"/>
          <w:sz w:val="24"/>
          <w:szCs w:val="24"/>
        </w:rPr>
        <w:t>. Editar o memorando clicando no link “HTML” no da janela de resultado. Ou na coluna “Documento Remessa” da aba “Comunicações”. Importante marcar opção em elaboração.</w:t>
      </w:r>
    </w:p>
    <w:p w:rsidR="00251C8D" w:rsidRDefault="00251C8D"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minuta não fica disponível na tarefa pendente no PAINEL do usuário.</w:t>
      </w:r>
    </w:p>
    <w:p w:rsidR="00930B30" w:rsidRDefault="00930B30"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É possível juntar anexos.</w:t>
      </w:r>
      <w:r w:rsidR="00462242">
        <w:rPr>
          <w:rFonts w:ascii="Times New Roman" w:hAnsi="Times New Roman" w:cs="Times New Roman"/>
          <w:sz w:val="24"/>
          <w:szCs w:val="24"/>
        </w:rPr>
        <w:t xml:space="preserve"> (</w:t>
      </w:r>
      <w:proofErr w:type="gramStart"/>
      <w:r w:rsidR="00462242">
        <w:rPr>
          <w:rFonts w:ascii="Times New Roman" w:hAnsi="Times New Roman" w:cs="Times New Roman"/>
          <w:sz w:val="24"/>
          <w:szCs w:val="24"/>
        </w:rPr>
        <w:t>ver</w:t>
      </w:r>
      <w:proofErr w:type="gramEnd"/>
      <w:r w:rsidR="00462242">
        <w:rPr>
          <w:rFonts w:ascii="Times New Roman" w:hAnsi="Times New Roman" w:cs="Times New Roman"/>
          <w:sz w:val="24"/>
          <w:szCs w:val="24"/>
        </w:rPr>
        <w:t xml:space="preserve"> itens A, I, 6, 7 e 8, sobre editor de texto e juntada de anexos)</w:t>
      </w:r>
    </w:p>
    <w:p w:rsidR="00251C8D" w:rsidRDefault="00251C8D"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65ACFF04" wp14:editId="63B1BA32">
            <wp:extent cx="5940425" cy="3210560"/>
            <wp:effectExtent l="0" t="0" r="3175" b="889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210560"/>
                    </a:xfrm>
                    <a:prstGeom prst="rect">
                      <a:avLst/>
                    </a:prstGeom>
                  </pic:spPr>
                </pic:pic>
              </a:graphicData>
            </a:graphic>
          </wp:inline>
        </w:drawing>
      </w:r>
    </w:p>
    <w:p w:rsidR="00251C8D" w:rsidRDefault="00251C8D" w:rsidP="006764E5">
      <w:pPr>
        <w:spacing w:after="0" w:line="240" w:lineRule="auto"/>
        <w:jc w:val="both"/>
        <w:rPr>
          <w:rFonts w:ascii="Times New Roman" w:hAnsi="Times New Roman" w:cs="Times New Roman"/>
          <w:sz w:val="24"/>
          <w:szCs w:val="24"/>
        </w:rPr>
      </w:pPr>
    </w:p>
    <w:p w:rsidR="00462242" w:rsidRDefault="00462242" w:rsidP="006764E5">
      <w:pPr>
        <w:spacing w:after="0" w:line="240" w:lineRule="auto"/>
        <w:jc w:val="both"/>
        <w:rPr>
          <w:rFonts w:ascii="Times New Roman" w:hAnsi="Times New Roman" w:cs="Times New Roman"/>
          <w:sz w:val="24"/>
          <w:szCs w:val="24"/>
        </w:rPr>
      </w:pPr>
    </w:p>
    <w:p w:rsidR="00930B30" w:rsidRDefault="00930B3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23C12859" wp14:editId="6915739C">
            <wp:extent cx="5940425" cy="1042670"/>
            <wp:effectExtent l="0" t="0" r="3175"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042670"/>
                    </a:xfrm>
                    <a:prstGeom prst="rect">
                      <a:avLst/>
                    </a:prstGeom>
                  </pic:spPr>
                </pic:pic>
              </a:graphicData>
            </a:graphic>
          </wp:inline>
        </w:drawing>
      </w:r>
    </w:p>
    <w:p w:rsidR="00930B30" w:rsidRDefault="00930B30" w:rsidP="006764E5">
      <w:pPr>
        <w:spacing w:after="0" w:line="240" w:lineRule="auto"/>
        <w:jc w:val="both"/>
        <w:rPr>
          <w:rFonts w:ascii="Times New Roman" w:hAnsi="Times New Roman" w:cs="Times New Roman"/>
          <w:sz w:val="24"/>
          <w:szCs w:val="24"/>
        </w:rPr>
      </w:pPr>
    </w:p>
    <w:p w:rsidR="00251C8D"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930B30">
        <w:rPr>
          <w:rFonts w:ascii="Times New Roman" w:hAnsi="Times New Roman" w:cs="Times New Roman"/>
          <w:sz w:val="24"/>
          <w:szCs w:val="24"/>
        </w:rPr>
        <w:t xml:space="preserve">. Após editar a minuta no Editor do SAPIENS a comunicação deve ser remetida. </w:t>
      </w:r>
      <w:r>
        <w:rPr>
          <w:rFonts w:ascii="Times New Roman" w:hAnsi="Times New Roman" w:cs="Times New Roman"/>
          <w:sz w:val="24"/>
          <w:szCs w:val="24"/>
        </w:rPr>
        <w:t>O que p</w:t>
      </w:r>
      <w:r w:rsidR="00930B30">
        <w:rPr>
          <w:rFonts w:ascii="Times New Roman" w:hAnsi="Times New Roman" w:cs="Times New Roman"/>
          <w:sz w:val="24"/>
          <w:szCs w:val="24"/>
        </w:rPr>
        <w:t>ode ser feito individualmente ou em bloco, clicando na opção “Remeter</w:t>
      </w:r>
      <w:proofErr w:type="gramStart"/>
      <w:r w:rsidR="00930B30">
        <w:rPr>
          <w:rFonts w:ascii="Times New Roman" w:hAnsi="Times New Roman" w:cs="Times New Roman"/>
          <w:sz w:val="24"/>
          <w:szCs w:val="24"/>
        </w:rPr>
        <w:t>” :</w:t>
      </w:r>
      <w:proofErr w:type="gramEnd"/>
      <w:r w:rsidR="00930B30">
        <w:rPr>
          <w:rFonts w:ascii="Times New Roman" w:hAnsi="Times New Roman" w:cs="Times New Roman"/>
          <w:sz w:val="24"/>
          <w:szCs w:val="24"/>
        </w:rPr>
        <w:t xml:space="preserve"> “Simples” na chave inglesa.</w:t>
      </w:r>
    </w:p>
    <w:p w:rsidR="00930B30" w:rsidRDefault="00930B30"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Devem estar marcadas as comunicações que serão remetidas. A minuta e seus eventuais anexos serão juntadas ao Dossiê </w:t>
      </w:r>
      <w:r w:rsidR="00462242">
        <w:rPr>
          <w:rFonts w:ascii="Times New Roman" w:hAnsi="Times New Roman" w:cs="Times New Roman"/>
          <w:sz w:val="24"/>
          <w:szCs w:val="24"/>
        </w:rPr>
        <w:t xml:space="preserve">automaticamente </w:t>
      </w:r>
      <w:r>
        <w:rPr>
          <w:rFonts w:ascii="Times New Roman" w:hAnsi="Times New Roman" w:cs="Times New Roman"/>
          <w:sz w:val="24"/>
          <w:szCs w:val="24"/>
        </w:rPr>
        <w:t>após a remessa da comunicação.</w:t>
      </w:r>
    </w:p>
    <w:p w:rsidR="00930B30" w:rsidRDefault="00930B3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28426F8D" wp14:editId="5569D7AE">
            <wp:extent cx="5940425" cy="1733550"/>
            <wp:effectExtent l="0" t="0" r="317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733550"/>
                    </a:xfrm>
                    <a:prstGeom prst="rect">
                      <a:avLst/>
                    </a:prstGeom>
                  </pic:spPr>
                </pic:pic>
              </a:graphicData>
            </a:graphic>
          </wp:inline>
        </w:drawing>
      </w:r>
    </w:p>
    <w:p w:rsidR="00251C8D" w:rsidRDefault="00930B30" w:rsidP="006764E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Antes de serem enviadas as minutas podem ser editadas e as comunicações podem ser excluídas. Após o envio não é mais possível alterar ou excluir.</w:t>
      </w:r>
    </w:p>
    <w:p w:rsidR="00930B30" w:rsidRDefault="00930B30" w:rsidP="006764E5">
      <w:pPr>
        <w:spacing w:after="0" w:line="240" w:lineRule="auto"/>
        <w:jc w:val="both"/>
        <w:rPr>
          <w:rFonts w:ascii="Times New Roman" w:hAnsi="Times New Roman" w:cs="Times New Roman"/>
          <w:i/>
          <w:sz w:val="24"/>
          <w:szCs w:val="24"/>
        </w:rPr>
      </w:pP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p>
    <w:p w:rsidR="00930B30"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930B30">
        <w:rPr>
          <w:rFonts w:ascii="Times New Roman" w:hAnsi="Times New Roman" w:cs="Times New Roman"/>
          <w:sz w:val="24"/>
          <w:szCs w:val="24"/>
        </w:rPr>
        <w:t>. Para visualizar as comunicações remetidas, mas pendentes de resposta, marque a opção “Remetidas” na aba “Comunicações”. É fácil identificar as comunicações que foram dirigidas ao Setor de Cálculos pela “Unidade Destinatária” e pela “Espécie” da comunicação.</w:t>
      </w:r>
    </w:p>
    <w:p w:rsidR="00930B30" w:rsidRDefault="00930B30" w:rsidP="006764E5">
      <w:pPr>
        <w:spacing w:after="0" w:line="240" w:lineRule="auto"/>
        <w:jc w:val="both"/>
        <w:rPr>
          <w:rFonts w:ascii="Times New Roman" w:hAnsi="Times New Roman" w:cs="Times New Roman"/>
          <w:sz w:val="24"/>
          <w:szCs w:val="24"/>
        </w:rPr>
      </w:pPr>
    </w:p>
    <w:p w:rsidR="00930B30" w:rsidRDefault="00930B3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2463EDF0" wp14:editId="662D01AE">
            <wp:extent cx="5940425" cy="2759075"/>
            <wp:effectExtent l="0" t="0" r="3175" b="317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759075"/>
                    </a:xfrm>
                    <a:prstGeom prst="rect">
                      <a:avLst/>
                    </a:prstGeom>
                  </pic:spPr>
                </pic:pic>
              </a:graphicData>
            </a:graphic>
          </wp:inline>
        </w:drawing>
      </w:r>
    </w:p>
    <w:p w:rsidR="00930B30" w:rsidRDefault="00930B30" w:rsidP="006764E5">
      <w:pPr>
        <w:spacing w:after="0" w:line="240" w:lineRule="auto"/>
        <w:jc w:val="both"/>
        <w:rPr>
          <w:rFonts w:ascii="Times New Roman" w:hAnsi="Times New Roman" w:cs="Times New Roman"/>
          <w:sz w:val="24"/>
          <w:szCs w:val="24"/>
        </w:rPr>
      </w:pPr>
    </w:p>
    <w:p w:rsidR="00930B30"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930B30">
        <w:rPr>
          <w:rFonts w:ascii="Times New Roman" w:hAnsi="Times New Roman" w:cs="Times New Roman"/>
          <w:sz w:val="24"/>
          <w:szCs w:val="24"/>
        </w:rPr>
        <w:t>. Depois de respondidas pelo Setor de Cálculos</w:t>
      </w:r>
      <w:r>
        <w:rPr>
          <w:rFonts w:ascii="Times New Roman" w:hAnsi="Times New Roman" w:cs="Times New Roman"/>
          <w:sz w:val="24"/>
          <w:szCs w:val="24"/>
        </w:rPr>
        <w:t>/NECAP</w:t>
      </w:r>
      <w:r w:rsidR="00930B30">
        <w:rPr>
          <w:rFonts w:ascii="Times New Roman" w:hAnsi="Times New Roman" w:cs="Times New Roman"/>
          <w:sz w:val="24"/>
          <w:szCs w:val="24"/>
        </w:rPr>
        <w:t xml:space="preserve"> a </w:t>
      </w:r>
      <w:r>
        <w:rPr>
          <w:rFonts w:ascii="Times New Roman" w:hAnsi="Times New Roman" w:cs="Times New Roman"/>
          <w:sz w:val="24"/>
          <w:szCs w:val="24"/>
        </w:rPr>
        <w:t>comunicação</w:t>
      </w:r>
      <w:r w:rsidR="00930B30">
        <w:rPr>
          <w:rFonts w:ascii="Times New Roman" w:hAnsi="Times New Roman" w:cs="Times New Roman"/>
          <w:sz w:val="24"/>
          <w:szCs w:val="24"/>
        </w:rPr>
        <w:t xml:space="preserve"> desaparece da opção “Remetidas” e pode ser visualizada na “Respondidas”. A resposta pode ser visualizada clicando no link “HTML” da coluna “Documento Resposta” ou acessando o Dossiê.</w:t>
      </w:r>
    </w:p>
    <w:p w:rsidR="00930B30" w:rsidRPr="00930B30" w:rsidRDefault="00930B30"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02890699" wp14:editId="2FB3B0AF">
            <wp:extent cx="5940425" cy="1157605"/>
            <wp:effectExtent l="0" t="0" r="3175" b="444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57605"/>
                    </a:xfrm>
                    <a:prstGeom prst="rect">
                      <a:avLst/>
                    </a:prstGeom>
                  </pic:spPr>
                </pic:pic>
              </a:graphicData>
            </a:graphic>
          </wp:inline>
        </w:drawing>
      </w:r>
    </w:p>
    <w:p w:rsidR="00930B30" w:rsidRDefault="00930B30" w:rsidP="006764E5">
      <w:pPr>
        <w:spacing w:after="0" w:line="240" w:lineRule="auto"/>
        <w:jc w:val="both"/>
        <w:rPr>
          <w:rFonts w:ascii="Times New Roman" w:hAnsi="Times New Roman" w:cs="Times New Roman"/>
          <w:b/>
          <w:sz w:val="24"/>
          <w:szCs w:val="24"/>
        </w:rPr>
      </w:pPr>
    </w:p>
    <w:p w:rsidR="00930B30"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930B30">
        <w:rPr>
          <w:rFonts w:ascii="Times New Roman" w:hAnsi="Times New Roman" w:cs="Times New Roman"/>
          <w:sz w:val="24"/>
          <w:szCs w:val="24"/>
        </w:rPr>
        <w:t>. A comunicação</w:t>
      </w:r>
      <w:r w:rsidR="00EE1322">
        <w:rPr>
          <w:rFonts w:ascii="Times New Roman" w:hAnsi="Times New Roman" w:cs="Times New Roman"/>
          <w:sz w:val="24"/>
          <w:szCs w:val="24"/>
        </w:rPr>
        <w:t xml:space="preserve"> respondida</w:t>
      </w:r>
      <w:r w:rsidR="00930B30">
        <w:rPr>
          <w:rFonts w:ascii="Times New Roman" w:hAnsi="Times New Roman" w:cs="Times New Roman"/>
          <w:sz w:val="24"/>
          <w:szCs w:val="24"/>
        </w:rPr>
        <w:t xml:space="preserve"> deverá ser encerrada.</w:t>
      </w:r>
    </w:p>
    <w:p w:rsidR="00930B30" w:rsidRPr="00930B30" w:rsidRDefault="00EE1322"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30FDA987" wp14:editId="78B86A81">
            <wp:extent cx="5940425" cy="3174365"/>
            <wp:effectExtent l="0" t="0" r="3175" b="698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174365"/>
                    </a:xfrm>
                    <a:prstGeom prst="rect">
                      <a:avLst/>
                    </a:prstGeom>
                  </pic:spPr>
                </pic:pic>
              </a:graphicData>
            </a:graphic>
          </wp:inline>
        </w:drawing>
      </w:r>
    </w:p>
    <w:p w:rsidR="00EE1322" w:rsidRDefault="00EE1322" w:rsidP="006764E5">
      <w:pPr>
        <w:spacing w:after="0" w:line="240" w:lineRule="auto"/>
        <w:jc w:val="both"/>
        <w:rPr>
          <w:rFonts w:ascii="Times New Roman" w:hAnsi="Times New Roman" w:cs="Times New Roman"/>
          <w:b/>
          <w:sz w:val="24"/>
          <w:szCs w:val="24"/>
        </w:rPr>
      </w:pPr>
    </w:p>
    <w:p w:rsidR="00550AEA" w:rsidRDefault="00550AEA" w:rsidP="006764E5">
      <w:pPr>
        <w:spacing w:after="0" w:line="240" w:lineRule="auto"/>
        <w:jc w:val="both"/>
        <w:rPr>
          <w:rFonts w:ascii="Times New Roman" w:hAnsi="Times New Roman" w:cs="Times New Roman"/>
          <w:b/>
          <w:sz w:val="24"/>
          <w:szCs w:val="24"/>
        </w:rPr>
      </w:pPr>
    </w:p>
    <w:p w:rsidR="00550AEA" w:rsidRDefault="00550AEA" w:rsidP="006764E5">
      <w:pPr>
        <w:spacing w:after="0" w:line="240" w:lineRule="auto"/>
        <w:jc w:val="both"/>
        <w:rPr>
          <w:rFonts w:ascii="Times New Roman" w:hAnsi="Times New Roman" w:cs="Times New Roman"/>
          <w:b/>
          <w:sz w:val="24"/>
          <w:szCs w:val="24"/>
        </w:rPr>
      </w:pPr>
    </w:p>
    <w:p w:rsidR="00EE1322" w:rsidRPr="00907D36" w:rsidRDefault="00EE1322" w:rsidP="006764E5">
      <w:pPr>
        <w:spacing w:after="0" w:line="240" w:lineRule="auto"/>
        <w:jc w:val="both"/>
        <w:rPr>
          <w:rFonts w:ascii="Times New Roman" w:hAnsi="Times New Roman" w:cs="Times New Roman"/>
          <w:b/>
          <w:caps/>
          <w:sz w:val="24"/>
          <w:szCs w:val="24"/>
        </w:rPr>
      </w:pPr>
      <w:r w:rsidRPr="00907D36">
        <w:rPr>
          <w:rFonts w:ascii="Times New Roman" w:hAnsi="Times New Roman" w:cs="Times New Roman"/>
          <w:b/>
          <w:caps/>
          <w:sz w:val="24"/>
          <w:szCs w:val="24"/>
        </w:rPr>
        <w:lastRenderedPageBreak/>
        <w:t>I</w:t>
      </w:r>
      <w:r>
        <w:rPr>
          <w:rFonts w:ascii="Times New Roman" w:hAnsi="Times New Roman" w:cs="Times New Roman"/>
          <w:b/>
          <w:caps/>
          <w:sz w:val="24"/>
          <w:szCs w:val="24"/>
        </w:rPr>
        <w:t>I</w:t>
      </w:r>
      <w:r w:rsidRPr="00907D36">
        <w:rPr>
          <w:rFonts w:ascii="Times New Roman" w:hAnsi="Times New Roman" w:cs="Times New Roman"/>
          <w:b/>
          <w:caps/>
          <w:sz w:val="24"/>
          <w:szCs w:val="24"/>
        </w:rPr>
        <w:t xml:space="preserve">. </w:t>
      </w:r>
      <w:r>
        <w:rPr>
          <w:rFonts w:ascii="Times New Roman" w:hAnsi="Times New Roman" w:cs="Times New Roman"/>
          <w:b/>
          <w:caps/>
          <w:sz w:val="24"/>
          <w:szCs w:val="24"/>
        </w:rPr>
        <w:t>procedimentros para resposta pelo setor cálculos</w:t>
      </w:r>
      <w:r w:rsidR="00462242">
        <w:rPr>
          <w:rFonts w:ascii="Times New Roman" w:hAnsi="Times New Roman" w:cs="Times New Roman"/>
          <w:b/>
          <w:caps/>
          <w:sz w:val="24"/>
          <w:szCs w:val="24"/>
        </w:rPr>
        <w:t>/necap</w:t>
      </w:r>
    </w:p>
    <w:p w:rsidR="00EE1322" w:rsidRDefault="00EE1322" w:rsidP="006764E5">
      <w:pPr>
        <w:spacing w:after="0" w:line="240" w:lineRule="auto"/>
        <w:jc w:val="both"/>
        <w:rPr>
          <w:rFonts w:ascii="Times New Roman" w:hAnsi="Times New Roman" w:cs="Times New Roman"/>
          <w:b/>
          <w:sz w:val="24"/>
          <w:szCs w:val="24"/>
        </w:rPr>
      </w:pPr>
    </w:p>
    <w:p w:rsidR="00EE1322" w:rsidRDefault="00EE1322" w:rsidP="006764E5">
      <w:pPr>
        <w:spacing w:after="0" w:line="240" w:lineRule="auto"/>
        <w:jc w:val="both"/>
        <w:rPr>
          <w:rFonts w:ascii="Times New Roman" w:hAnsi="Times New Roman" w:cs="Times New Roman"/>
          <w:sz w:val="24"/>
          <w:szCs w:val="24"/>
        </w:rPr>
      </w:pPr>
      <w:r w:rsidRPr="00EE1322">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 xml:space="preserve">As “Comunicações” remetidas, chegam como tarefas ao Setor de Cálculos e são distribuídas automaticamente conforme regras </w:t>
      </w:r>
      <w:r w:rsidR="00462242">
        <w:rPr>
          <w:rFonts w:ascii="Times New Roman" w:hAnsi="Times New Roman" w:cs="Times New Roman"/>
          <w:sz w:val="24"/>
          <w:szCs w:val="24"/>
        </w:rPr>
        <w:t xml:space="preserve">previamente </w:t>
      </w:r>
      <w:r>
        <w:rPr>
          <w:rFonts w:ascii="Times New Roman" w:hAnsi="Times New Roman" w:cs="Times New Roman"/>
          <w:sz w:val="24"/>
          <w:szCs w:val="24"/>
        </w:rPr>
        <w:t>fixadas no SAPIENS</w:t>
      </w:r>
      <w:r w:rsidR="00462242">
        <w:rPr>
          <w:rFonts w:ascii="Times New Roman" w:hAnsi="Times New Roman" w:cs="Times New Roman"/>
          <w:sz w:val="24"/>
          <w:szCs w:val="24"/>
        </w:rPr>
        <w:t xml:space="preserve"> pelo administrador local</w:t>
      </w:r>
      <w:r>
        <w:rPr>
          <w:rFonts w:ascii="Times New Roman" w:hAnsi="Times New Roman" w:cs="Times New Roman"/>
          <w:sz w:val="24"/>
          <w:szCs w:val="24"/>
        </w:rPr>
        <w:t xml:space="preserve">. Essas tarefas não passam pelo Setor de Protocolo da unidade. </w:t>
      </w:r>
    </w:p>
    <w:p w:rsidR="00EE1322" w:rsidRDefault="00EE132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Elas podem ser facilmente identificadas no PAINEL do usuário pela “Espécie”.</w:t>
      </w:r>
    </w:p>
    <w:p w:rsidR="00EE1322" w:rsidRDefault="00EE1322"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2212365C" wp14:editId="463B1292">
            <wp:extent cx="5380074" cy="137564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2576" cy="1378840"/>
                    </a:xfrm>
                    <a:prstGeom prst="rect">
                      <a:avLst/>
                    </a:prstGeom>
                  </pic:spPr>
                </pic:pic>
              </a:graphicData>
            </a:graphic>
          </wp:inline>
        </w:drawing>
      </w:r>
    </w:p>
    <w:p w:rsidR="00EE1322" w:rsidRDefault="00EE132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Após elaborar os cálculos, o servidor responsável deverá criar uma minuta de “Parecer”, na qual serão lançadas a manifestação técnica.</w:t>
      </w:r>
    </w:p>
    <w:p w:rsidR="00EE1322" w:rsidRPr="00EE1322" w:rsidRDefault="00EE1322"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572429D2" wp14:editId="4D21EB7C">
            <wp:extent cx="5305646" cy="2683165"/>
            <wp:effectExtent l="0" t="0" r="0" b="31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4739" cy="2687763"/>
                    </a:xfrm>
                    <a:prstGeom prst="rect">
                      <a:avLst/>
                    </a:prstGeom>
                  </pic:spPr>
                </pic:pic>
              </a:graphicData>
            </a:graphic>
          </wp:inline>
        </w:drawing>
      </w:r>
    </w:p>
    <w:p w:rsidR="00462242" w:rsidRDefault="00462242" w:rsidP="006764E5">
      <w:pPr>
        <w:spacing w:after="0" w:line="240" w:lineRule="auto"/>
        <w:jc w:val="both"/>
        <w:rPr>
          <w:rFonts w:ascii="Times New Roman" w:hAnsi="Times New Roman" w:cs="Times New Roman"/>
          <w:sz w:val="24"/>
          <w:szCs w:val="24"/>
        </w:rPr>
      </w:pPr>
    </w:p>
    <w:p w:rsidR="00EE1322" w:rsidRDefault="0046224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E1322">
        <w:rPr>
          <w:rFonts w:ascii="Times New Roman" w:hAnsi="Times New Roman" w:cs="Times New Roman"/>
          <w:sz w:val="24"/>
          <w:szCs w:val="24"/>
        </w:rPr>
        <w:t>O modelo da minuta será escolhido na janela “Modelo”. Pode ser usando um modelo em branco, mas o ideal é que seja</w:t>
      </w:r>
      <w:r>
        <w:rPr>
          <w:rFonts w:ascii="Times New Roman" w:hAnsi="Times New Roman" w:cs="Times New Roman"/>
          <w:sz w:val="24"/>
          <w:szCs w:val="24"/>
        </w:rPr>
        <w:t>m</w:t>
      </w:r>
      <w:r w:rsidR="00EE1322">
        <w:rPr>
          <w:rFonts w:ascii="Times New Roman" w:hAnsi="Times New Roman" w:cs="Times New Roman"/>
          <w:sz w:val="24"/>
          <w:szCs w:val="24"/>
        </w:rPr>
        <w:t xml:space="preserve"> criado</w:t>
      </w:r>
      <w:r>
        <w:rPr>
          <w:rFonts w:ascii="Times New Roman" w:hAnsi="Times New Roman" w:cs="Times New Roman"/>
          <w:sz w:val="24"/>
          <w:szCs w:val="24"/>
        </w:rPr>
        <w:t>s</w:t>
      </w:r>
      <w:r w:rsidR="00EE1322">
        <w:rPr>
          <w:rFonts w:ascii="Times New Roman" w:hAnsi="Times New Roman" w:cs="Times New Roman"/>
          <w:sz w:val="24"/>
          <w:szCs w:val="24"/>
        </w:rPr>
        <w:t xml:space="preserve"> modelo</w:t>
      </w:r>
      <w:r>
        <w:rPr>
          <w:rFonts w:ascii="Times New Roman" w:hAnsi="Times New Roman" w:cs="Times New Roman"/>
          <w:sz w:val="24"/>
          <w:szCs w:val="24"/>
        </w:rPr>
        <w:t>s</w:t>
      </w:r>
      <w:r w:rsidR="00EE1322">
        <w:rPr>
          <w:rFonts w:ascii="Times New Roman" w:hAnsi="Times New Roman" w:cs="Times New Roman"/>
          <w:sz w:val="24"/>
          <w:szCs w:val="24"/>
        </w:rPr>
        <w:t xml:space="preserve"> loca</w:t>
      </w:r>
      <w:r>
        <w:rPr>
          <w:rFonts w:ascii="Times New Roman" w:hAnsi="Times New Roman" w:cs="Times New Roman"/>
          <w:sz w:val="24"/>
          <w:szCs w:val="24"/>
        </w:rPr>
        <w:t>is</w:t>
      </w:r>
      <w:r w:rsidR="00EE1322">
        <w:rPr>
          <w:rFonts w:ascii="Times New Roman" w:hAnsi="Times New Roman" w:cs="Times New Roman"/>
          <w:sz w:val="24"/>
          <w:szCs w:val="24"/>
        </w:rPr>
        <w:t>, para padronizar as manifestações do Setor de Cálculos</w:t>
      </w:r>
      <w:r w:rsidR="006764E5">
        <w:rPr>
          <w:rFonts w:ascii="Times New Roman" w:hAnsi="Times New Roman" w:cs="Times New Roman"/>
          <w:sz w:val="24"/>
          <w:szCs w:val="24"/>
        </w:rPr>
        <w:t>/NECAP</w:t>
      </w:r>
      <w:r w:rsidR="00EE1322">
        <w:rPr>
          <w:rFonts w:ascii="Times New Roman" w:hAnsi="Times New Roman" w:cs="Times New Roman"/>
          <w:sz w:val="24"/>
          <w:szCs w:val="24"/>
        </w:rPr>
        <w:t>.</w:t>
      </w:r>
    </w:p>
    <w:p w:rsidR="00EE1322" w:rsidRPr="00EE1322" w:rsidRDefault="00EE1322"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2B33B493" wp14:editId="738041B7">
            <wp:extent cx="5082363" cy="3127107"/>
            <wp:effectExtent l="0" t="0" r="444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4928" cy="3134838"/>
                    </a:xfrm>
                    <a:prstGeom prst="rect">
                      <a:avLst/>
                    </a:prstGeom>
                  </pic:spPr>
                </pic:pic>
              </a:graphicData>
            </a:graphic>
          </wp:inline>
        </w:drawing>
      </w:r>
    </w:p>
    <w:p w:rsidR="00EE1322" w:rsidRDefault="00EE1322"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D20113">
        <w:rPr>
          <w:rFonts w:ascii="Times New Roman" w:hAnsi="Times New Roman" w:cs="Times New Roman"/>
          <w:sz w:val="24"/>
          <w:szCs w:val="24"/>
        </w:rPr>
        <w:t>E</w:t>
      </w:r>
      <w:r>
        <w:rPr>
          <w:rFonts w:ascii="Times New Roman" w:hAnsi="Times New Roman" w:cs="Times New Roman"/>
          <w:sz w:val="24"/>
          <w:szCs w:val="24"/>
        </w:rPr>
        <w:t>ditar e salvar e minuta, que pode ser acessada no link “HTML” na janela “Resposta” ou no PAINEL de tarefas do usuário</w:t>
      </w:r>
      <w:r w:rsidR="00D20113">
        <w:rPr>
          <w:rFonts w:ascii="Times New Roman" w:hAnsi="Times New Roman" w:cs="Times New Roman"/>
          <w:sz w:val="24"/>
          <w:szCs w:val="24"/>
        </w:rPr>
        <w:t>.</w:t>
      </w:r>
      <w:r w:rsidR="006764E5">
        <w:rPr>
          <w:rFonts w:ascii="Times New Roman" w:hAnsi="Times New Roman" w:cs="Times New Roman"/>
          <w:sz w:val="24"/>
          <w:szCs w:val="24"/>
        </w:rPr>
        <w:t xml:space="preserve"> (</w:t>
      </w:r>
      <w:proofErr w:type="gramStart"/>
      <w:r w:rsidR="006764E5">
        <w:rPr>
          <w:rFonts w:ascii="Times New Roman" w:hAnsi="Times New Roman" w:cs="Times New Roman"/>
          <w:sz w:val="24"/>
          <w:szCs w:val="24"/>
        </w:rPr>
        <w:t>ver</w:t>
      </w:r>
      <w:proofErr w:type="gramEnd"/>
      <w:r w:rsidR="006764E5">
        <w:rPr>
          <w:rFonts w:ascii="Times New Roman" w:hAnsi="Times New Roman" w:cs="Times New Roman"/>
          <w:sz w:val="24"/>
          <w:szCs w:val="24"/>
        </w:rPr>
        <w:t xml:space="preserve"> item A, I, 7, sobre o editor de texto)</w:t>
      </w:r>
    </w:p>
    <w:p w:rsidR="00D20113" w:rsidRDefault="00D20113"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75D9849E" wp14:editId="17277B2C">
            <wp:extent cx="5794744" cy="107161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6288" cy="1073745"/>
                    </a:xfrm>
                    <a:prstGeom prst="rect">
                      <a:avLst/>
                    </a:prstGeom>
                  </pic:spPr>
                </pic:pic>
              </a:graphicData>
            </a:graphic>
          </wp:inline>
        </w:drawing>
      </w:r>
    </w:p>
    <w:p w:rsidR="006764E5" w:rsidRPr="006764E5" w:rsidRDefault="006764E5" w:rsidP="006764E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Dica: até o lançamento da atividade a minuta pode ser alterada ou excluída, assim como pode ser </w:t>
      </w:r>
      <w:proofErr w:type="gramStart"/>
      <w:r>
        <w:rPr>
          <w:rFonts w:ascii="Times New Roman" w:hAnsi="Times New Roman" w:cs="Times New Roman"/>
          <w:i/>
          <w:sz w:val="24"/>
          <w:szCs w:val="24"/>
        </w:rPr>
        <w:t>excluídos e incluídos</w:t>
      </w:r>
      <w:proofErr w:type="gramEnd"/>
      <w:r>
        <w:rPr>
          <w:rFonts w:ascii="Times New Roman" w:hAnsi="Times New Roman" w:cs="Times New Roman"/>
          <w:i/>
          <w:sz w:val="24"/>
          <w:szCs w:val="24"/>
        </w:rPr>
        <w:t xml:space="preserve"> novos anexos.</w:t>
      </w:r>
    </w:p>
    <w:p w:rsidR="006764E5" w:rsidRDefault="006764E5" w:rsidP="006764E5">
      <w:pPr>
        <w:spacing w:after="0" w:line="240" w:lineRule="auto"/>
        <w:jc w:val="both"/>
        <w:rPr>
          <w:rFonts w:ascii="Times New Roman" w:hAnsi="Times New Roman" w:cs="Times New Roman"/>
          <w:sz w:val="24"/>
          <w:szCs w:val="24"/>
        </w:rPr>
      </w:pPr>
    </w:p>
    <w:p w:rsidR="00D20113" w:rsidRDefault="00D20113"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Os cálculos dever ser juntados à minuta como anexo, por upload, sempre em formato PDF.</w:t>
      </w:r>
    </w:p>
    <w:p w:rsidR="00D20113" w:rsidRDefault="00D20113"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isso, basta clicar com o botão direito do mouse sobre a tarefa e escolher a opção “Minutas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“Criar Anexo” : “Por Upload”.</w:t>
      </w:r>
    </w:p>
    <w:p w:rsidR="00D20113" w:rsidRDefault="00D20113"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1EEBDC17" wp14:editId="0F3A579A">
            <wp:extent cx="5295014" cy="2683448"/>
            <wp:effectExtent l="0" t="0" r="1270" b="317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644" cy="2690355"/>
                    </a:xfrm>
                    <a:prstGeom prst="rect">
                      <a:avLst/>
                    </a:prstGeom>
                  </pic:spPr>
                </pic:pic>
              </a:graphicData>
            </a:graphic>
          </wp:inline>
        </w:drawing>
      </w:r>
    </w:p>
    <w:p w:rsidR="006764E5" w:rsidRDefault="006764E5" w:rsidP="006764E5">
      <w:pPr>
        <w:spacing w:after="0" w:line="240" w:lineRule="auto"/>
        <w:jc w:val="both"/>
        <w:rPr>
          <w:rFonts w:ascii="Times New Roman" w:hAnsi="Times New Roman" w:cs="Times New Roman"/>
          <w:sz w:val="24"/>
          <w:szCs w:val="24"/>
        </w:rPr>
      </w:pPr>
    </w:p>
    <w:p w:rsidR="00D20113" w:rsidRDefault="006764E5"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20113">
        <w:rPr>
          <w:rFonts w:ascii="Times New Roman" w:hAnsi="Times New Roman" w:cs="Times New Roman"/>
          <w:sz w:val="24"/>
          <w:szCs w:val="24"/>
        </w:rPr>
        <w:t>Para fazer o Upload clique no botão “Arquivo”, escolha um ou mais documentos em PDF, marque os arquivos desejados e clique no botão “Upload”. Quando o atingir 100%, clique em fechar.</w:t>
      </w:r>
    </w:p>
    <w:p w:rsidR="00D20113" w:rsidRDefault="00D20113"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60D3FC6D" wp14:editId="686E3445">
            <wp:extent cx="5211249" cy="3540641"/>
            <wp:effectExtent l="0" t="0" r="8890" b="317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4824" cy="3556658"/>
                    </a:xfrm>
                    <a:prstGeom prst="rect">
                      <a:avLst/>
                    </a:prstGeom>
                  </pic:spPr>
                </pic:pic>
              </a:graphicData>
            </a:graphic>
          </wp:inline>
        </w:drawing>
      </w:r>
    </w:p>
    <w:p w:rsidR="00D20113" w:rsidRDefault="006764E5"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D20113">
        <w:rPr>
          <w:rFonts w:ascii="Times New Roman" w:hAnsi="Times New Roman" w:cs="Times New Roman"/>
          <w:sz w:val="24"/>
          <w:szCs w:val="24"/>
        </w:rPr>
        <w:t xml:space="preserve">. Por fim deverá ser lançada a tarefa encerrando a comunicação. </w:t>
      </w:r>
      <w:r w:rsidR="00D20113" w:rsidRPr="00D20113">
        <w:rPr>
          <w:rFonts w:ascii="Times New Roman" w:hAnsi="Times New Roman" w:cs="Times New Roman"/>
          <w:b/>
          <w:sz w:val="24"/>
          <w:szCs w:val="24"/>
        </w:rPr>
        <w:t>É preciso muita atenção nesse ponto para promover o encerramento da tarefa de forma correta, respondendo à comunicação e não apenas juntando a minuta e os anexos no dossiê</w:t>
      </w:r>
      <w:r w:rsidR="00D20113">
        <w:rPr>
          <w:rFonts w:ascii="Times New Roman" w:hAnsi="Times New Roman" w:cs="Times New Roman"/>
          <w:sz w:val="24"/>
          <w:szCs w:val="24"/>
        </w:rPr>
        <w:t>.</w:t>
      </w:r>
    </w:p>
    <w:p w:rsidR="00D20113" w:rsidRPr="00EE1322" w:rsidRDefault="00D20113"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 lançamento de tarefas de pode ser feito em lote, impendentemente do setor ou unidade de origem da comunicação ou do usuário que enviou.</w:t>
      </w:r>
    </w:p>
    <w:p w:rsidR="00D20113" w:rsidRDefault="00550AEA" w:rsidP="006764E5">
      <w:pPr>
        <w:spacing w:after="0" w:line="240" w:lineRule="auto"/>
        <w:jc w:val="both"/>
        <w:rPr>
          <w:rFonts w:ascii="Times New Roman" w:hAnsi="Times New Roman" w:cs="Times New Roman"/>
          <w:sz w:val="24"/>
          <w:szCs w:val="24"/>
        </w:rPr>
      </w:pPr>
      <w:r w:rsidRPr="00550AEA">
        <w:rPr>
          <w:rFonts w:ascii="Times New Roman" w:hAnsi="Times New Roman" w:cs="Times New Roman"/>
          <w:sz w:val="24"/>
          <w:szCs w:val="24"/>
        </w:rPr>
        <w:t>Ap</w:t>
      </w:r>
      <w:r>
        <w:rPr>
          <w:rFonts w:ascii="Times New Roman" w:hAnsi="Times New Roman" w:cs="Times New Roman"/>
          <w:sz w:val="24"/>
          <w:szCs w:val="24"/>
        </w:rPr>
        <w:t>ós marcar as tarefas que serão encerradas, escolher a opção “Lançar Atividade” na chave inglesa.</w:t>
      </w:r>
    </w:p>
    <w:p w:rsidR="00550AEA" w:rsidRDefault="00550AEA"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janela que será aberta, deve ser escolhida no campo “Movimento” a atividade que foi realizada.</w:t>
      </w:r>
    </w:p>
    <w:p w:rsidR="00550AEA" w:rsidRDefault="00550AEA" w:rsidP="006764E5">
      <w:pPr>
        <w:spacing w:after="0" w:line="240" w:lineRule="auto"/>
        <w:jc w:val="both"/>
        <w:rPr>
          <w:rFonts w:ascii="Times New Roman" w:hAnsi="Times New Roman" w:cs="Times New Roman"/>
          <w:b/>
          <w:sz w:val="24"/>
          <w:szCs w:val="24"/>
        </w:rPr>
      </w:pPr>
    </w:p>
    <w:p w:rsidR="00550AEA" w:rsidRPr="006764E5" w:rsidRDefault="00550AEA" w:rsidP="006764E5">
      <w:pPr>
        <w:spacing w:after="0" w:line="240" w:lineRule="auto"/>
        <w:jc w:val="both"/>
        <w:rPr>
          <w:rFonts w:ascii="Times New Roman" w:hAnsi="Times New Roman" w:cs="Times New Roman"/>
          <w:b/>
          <w:sz w:val="24"/>
          <w:szCs w:val="24"/>
        </w:rPr>
      </w:pPr>
      <w:r w:rsidRPr="006764E5">
        <w:rPr>
          <w:rFonts w:ascii="Times New Roman" w:hAnsi="Times New Roman" w:cs="Times New Roman"/>
          <w:b/>
          <w:sz w:val="24"/>
          <w:szCs w:val="24"/>
        </w:rPr>
        <w:t xml:space="preserve">ATENÇÃO PARA ESSE PONTO: </w:t>
      </w:r>
      <w:r w:rsidR="006764E5">
        <w:rPr>
          <w:rFonts w:ascii="Times New Roman" w:hAnsi="Times New Roman" w:cs="Times New Roman"/>
          <w:b/>
          <w:sz w:val="24"/>
          <w:szCs w:val="24"/>
        </w:rPr>
        <w:t xml:space="preserve">no </w:t>
      </w:r>
      <w:r w:rsidRPr="006764E5">
        <w:rPr>
          <w:rFonts w:ascii="Times New Roman" w:hAnsi="Times New Roman" w:cs="Times New Roman"/>
          <w:b/>
          <w:sz w:val="24"/>
          <w:szCs w:val="24"/>
        </w:rPr>
        <w:t>Campo “Minutas” deve ser marcada a opção “Responder Comunicação”.</w:t>
      </w:r>
    </w:p>
    <w:p w:rsidR="00550AEA" w:rsidRDefault="00550AEA" w:rsidP="006764E5">
      <w:pPr>
        <w:spacing w:after="0" w:line="240" w:lineRule="auto"/>
        <w:jc w:val="both"/>
        <w:rPr>
          <w:rFonts w:ascii="Times New Roman" w:hAnsi="Times New Roman" w:cs="Times New Roman"/>
          <w:sz w:val="24"/>
          <w:szCs w:val="24"/>
        </w:rPr>
      </w:pPr>
    </w:p>
    <w:p w:rsidR="00550AEA" w:rsidRDefault="00550AEA"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Também pode ser lançada alguma observação. Por fim, basta salvar. A tarefa será encerrada, a minuta e seus anexos serão juntados no Dossiê e o procurador receberá a resposta da comunicação, tudo de forma automática.</w:t>
      </w:r>
    </w:p>
    <w:p w:rsidR="00550AEA" w:rsidRPr="00550AEA" w:rsidRDefault="00550AEA"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6C777EA5" wp14:editId="4CAFF5EB">
            <wp:extent cx="5940425" cy="4613910"/>
            <wp:effectExtent l="0" t="0" r="317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613910"/>
                    </a:xfrm>
                    <a:prstGeom prst="rect">
                      <a:avLst/>
                    </a:prstGeom>
                  </pic:spPr>
                </pic:pic>
              </a:graphicData>
            </a:graphic>
          </wp:inline>
        </w:drawing>
      </w:r>
    </w:p>
    <w:p w:rsidR="00550AEA" w:rsidRDefault="00550AEA" w:rsidP="006764E5">
      <w:pPr>
        <w:spacing w:after="0" w:line="240" w:lineRule="auto"/>
        <w:jc w:val="both"/>
        <w:rPr>
          <w:rFonts w:ascii="Times New Roman" w:hAnsi="Times New Roman" w:cs="Times New Roman"/>
          <w:b/>
          <w:sz w:val="24"/>
          <w:szCs w:val="24"/>
        </w:rPr>
      </w:pPr>
    </w:p>
    <w:p w:rsidR="00550AEA" w:rsidRDefault="00550AEA" w:rsidP="006764E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É FUNDAMENTAL MARCAR A OPÇÃO </w:t>
      </w:r>
      <w:r w:rsidRPr="00550AEA">
        <w:rPr>
          <w:rFonts w:ascii="Times New Roman" w:hAnsi="Times New Roman" w:cs="Times New Roman"/>
          <w:b/>
          <w:caps/>
          <w:sz w:val="24"/>
          <w:szCs w:val="24"/>
        </w:rPr>
        <w:t>“Responder Comunicação”.</w:t>
      </w:r>
    </w:p>
    <w:p w:rsidR="00550AEA" w:rsidRDefault="00550AEA" w:rsidP="006764E5">
      <w:pPr>
        <w:spacing w:after="0" w:line="240" w:lineRule="auto"/>
        <w:jc w:val="both"/>
        <w:rPr>
          <w:rFonts w:ascii="Times New Roman" w:hAnsi="Times New Roman" w:cs="Times New Roman"/>
          <w:b/>
          <w:sz w:val="24"/>
          <w:szCs w:val="24"/>
        </w:rPr>
      </w:pPr>
    </w:p>
    <w:p w:rsidR="00930B30" w:rsidRDefault="00930B30" w:rsidP="006764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454E4A" w:rsidRPr="00907D36" w:rsidRDefault="00FA338E" w:rsidP="006764E5">
      <w:pPr>
        <w:spacing w:after="0" w:line="240" w:lineRule="auto"/>
        <w:jc w:val="both"/>
        <w:rPr>
          <w:rFonts w:ascii="Times New Roman" w:hAnsi="Times New Roman" w:cs="Times New Roman"/>
          <w:b/>
          <w:sz w:val="24"/>
          <w:szCs w:val="24"/>
        </w:rPr>
      </w:pPr>
      <w:r w:rsidRPr="00907D36">
        <w:rPr>
          <w:rFonts w:ascii="Times New Roman" w:hAnsi="Times New Roman" w:cs="Times New Roman"/>
          <w:b/>
          <w:sz w:val="24"/>
          <w:szCs w:val="24"/>
        </w:rPr>
        <w:lastRenderedPageBreak/>
        <w:t xml:space="preserve">C) </w:t>
      </w:r>
      <w:r w:rsidR="00454E4A" w:rsidRPr="00907D36">
        <w:rPr>
          <w:rFonts w:ascii="Times New Roman" w:hAnsi="Times New Roman" w:cs="Times New Roman"/>
          <w:b/>
          <w:sz w:val="24"/>
          <w:szCs w:val="24"/>
        </w:rPr>
        <w:t>CONTATO SUCESSIVO COM APSADJ E SETOR DE CÁLCULOS</w:t>
      </w:r>
    </w:p>
    <w:p w:rsidR="00FA338E" w:rsidRPr="00907D36" w:rsidRDefault="00FA338E" w:rsidP="006764E5">
      <w:pPr>
        <w:spacing w:after="0" w:line="240" w:lineRule="auto"/>
        <w:jc w:val="both"/>
        <w:rPr>
          <w:rFonts w:ascii="Times New Roman" w:hAnsi="Times New Roman" w:cs="Times New Roman"/>
          <w:sz w:val="24"/>
          <w:szCs w:val="24"/>
        </w:rPr>
      </w:pPr>
    </w:p>
    <w:p w:rsidR="00FA338E" w:rsidRPr="00907D36" w:rsidRDefault="00FA338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1. Criar comunicação para a APSADJ. (Rotinas do item A, I)</w:t>
      </w:r>
    </w:p>
    <w:p w:rsidR="00FA338E" w:rsidRPr="00907D36" w:rsidRDefault="00FA338E" w:rsidP="006764E5">
      <w:pPr>
        <w:spacing w:after="0" w:line="240" w:lineRule="auto"/>
        <w:jc w:val="both"/>
        <w:rPr>
          <w:rFonts w:ascii="Times New Roman" w:hAnsi="Times New Roman" w:cs="Times New Roman"/>
          <w:sz w:val="24"/>
          <w:szCs w:val="24"/>
        </w:rPr>
      </w:pPr>
    </w:p>
    <w:p w:rsidR="005945C6" w:rsidRPr="00907D36" w:rsidRDefault="004D2DF7"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945C6" w:rsidRPr="00907D36">
        <w:rPr>
          <w:rFonts w:ascii="Times New Roman" w:hAnsi="Times New Roman" w:cs="Times New Roman"/>
          <w:sz w:val="24"/>
          <w:szCs w:val="24"/>
        </w:rPr>
        <w:t>. Redistribuir a comunicação remetida par</w:t>
      </w:r>
      <w:r w:rsidR="0035323F" w:rsidRPr="00907D36">
        <w:rPr>
          <w:rFonts w:ascii="Times New Roman" w:hAnsi="Times New Roman" w:cs="Times New Roman"/>
          <w:sz w:val="24"/>
          <w:szCs w:val="24"/>
        </w:rPr>
        <w:t>a</w:t>
      </w:r>
      <w:r w:rsidR="005945C6" w:rsidRPr="00907D36">
        <w:rPr>
          <w:rFonts w:ascii="Times New Roman" w:hAnsi="Times New Roman" w:cs="Times New Roman"/>
          <w:sz w:val="24"/>
          <w:szCs w:val="24"/>
        </w:rPr>
        <w:t xml:space="preserve"> ao Setor de Cálculos.</w:t>
      </w:r>
      <w:r w:rsidR="00FA338E" w:rsidRPr="00907D36">
        <w:rPr>
          <w:rFonts w:ascii="Times New Roman" w:hAnsi="Times New Roman" w:cs="Times New Roman"/>
          <w:sz w:val="24"/>
          <w:szCs w:val="24"/>
        </w:rPr>
        <w:t xml:space="preserve"> Na aba “Comunicações” marcar a opção “Remetidas”.</w:t>
      </w:r>
    </w:p>
    <w:p w:rsidR="00FA338E" w:rsidRPr="00907D36" w:rsidRDefault="00FA338E" w:rsidP="006764E5">
      <w:pPr>
        <w:spacing w:after="0" w:line="240" w:lineRule="auto"/>
        <w:jc w:val="both"/>
        <w:rPr>
          <w:rFonts w:ascii="Times New Roman" w:hAnsi="Times New Roman" w:cs="Times New Roman"/>
          <w:sz w:val="24"/>
          <w:szCs w:val="24"/>
        </w:rPr>
      </w:pPr>
    </w:p>
    <w:p w:rsidR="00FA338E" w:rsidRPr="00907D36" w:rsidRDefault="00FA338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16ADE3AA" wp14:editId="176BA6AF">
            <wp:extent cx="5400040" cy="16002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1600200"/>
                    </a:xfrm>
                    <a:prstGeom prst="rect">
                      <a:avLst/>
                    </a:prstGeom>
                  </pic:spPr>
                </pic:pic>
              </a:graphicData>
            </a:graphic>
          </wp:inline>
        </w:drawing>
      </w:r>
    </w:p>
    <w:p w:rsidR="00FA338E" w:rsidRPr="00907D36" w:rsidRDefault="00FA338E" w:rsidP="006764E5">
      <w:pPr>
        <w:spacing w:after="0" w:line="240" w:lineRule="auto"/>
        <w:jc w:val="both"/>
        <w:rPr>
          <w:rFonts w:ascii="Times New Roman" w:hAnsi="Times New Roman" w:cs="Times New Roman"/>
          <w:sz w:val="24"/>
          <w:szCs w:val="24"/>
        </w:rPr>
      </w:pPr>
    </w:p>
    <w:p w:rsidR="00FA338E" w:rsidRPr="00907D36" w:rsidRDefault="004D2DF7"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FA338E" w:rsidRPr="00907D36">
        <w:rPr>
          <w:rFonts w:ascii="Times New Roman" w:hAnsi="Times New Roman" w:cs="Times New Roman"/>
          <w:sz w:val="24"/>
          <w:szCs w:val="24"/>
        </w:rPr>
        <w:t>. Marcar comunicação que será redistribuída. Clicar com o botão direito do mouse ou na chave inglesa (pode ser feito em lote) e escolher a opção redistribuir.</w:t>
      </w:r>
    </w:p>
    <w:p w:rsidR="00FA338E" w:rsidRPr="00907D36" w:rsidRDefault="00FA338E" w:rsidP="006764E5">
      <w:pPr>
        <w:spacing w:after="0" w:line="240" w:lineRule="auto"/>
        <w:jc w:val="both"/>
        <w:rPr>
          <w:rFonts w:ascii="Times New Roman" w:hAnsi="Times New Roman" w:cs="Times New Roman"/>
          <w:b/>
          <w:sz w:val="24"/>
          <w:szCs w:val="24"/>
        </w:rPr>
      </w:pPr>
      <w:r w:rsidRPr="00907D36">
        <w:rPr>
          <w:rFonts w:ascii="Times New Roman" w:hAnsi="Times New Roman" w:cs="Times New Roman"/>
          <w:b/>
          <w:sz w:val="24"/>
          <w:szCs w:val="24"/>
        </w:rPr>
        <w:t>É fundamental que a comunicação já tenha sido remetida.</w:t>
      </w:r>
    </w:p>
    <w:p w:rsidR="00FA338E" w:rsidRPr="00907D36" w:rsidRDefault="00FA338E"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1059F177" wp14:editId="3566EADD">
            <wp:extent cx="5400040" cy="1403350"/>
            <wp:effectExtent l="0" t="0" r="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1403350"/>
                    </a:xfrm>
                    <a:prstGeom prst="rect">
                      <a:avLst/>
                    </a:prstGeom>
                  </pic:spPr>
                </pic:pic>
              </a:graphicData>
            </a:graphic>
          </wp:inline>
        </w:drawing>
      </w:r>
    </w:p>
    <w:p w:rsidR="00FA338E" w:rsidRPr="00907D36" w:rsidRDefault="00FA338E" w:rsidP="006764E5">
      <w:pPr>
        <w:spacing w:after="0" w:line="240" w:lineRule="auto"/>
        <w:jc w:val="both"/>
        <w:rPr>
          <w:rFonts w:ascii="Times New Roman" w:hAnsi="Times New Roman" w:cs="Times New Roman"/>
          <w:sz w:val="24"/>
          <w:szCs w:val="24"/>
        </w:rPr>
      </w:pPr>
    </w:p>
    <w:p w:rsidR="00FA338E" w:rsidRPr="00907D36" w:rsidRDefault="004D2DF7"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FA338E" w:rsidRPr="00907D36">
        <w:rPr>
          <w:rFonts w:ascii="Times New Roman" w:hAnsi="Times New Roman" w:cs="Times New Roman"/>
          <w:sz w:val="24"/>
          <w:szCs w:val="24"/>
        </w:rPr>
        <w:t xml:space="preserve">. Na caixa </w:t>
      </w:r>
      <w:r w:rsidR="004C4C40" w:rsidRPr="00907D36">
        <w:rPr>
          <w:rFonts w:ascii="Times New Roman" w:hAnsi="Times New Roman" w:cs="Times New Roman"/>
          <w:sz w:val="24"/>
          <w:szCs w:val="24"/>
        </w:rPr>
        <w:t xml:space="preserve">“Redistribuição”, escolher o “Setor” (na PF/MG Setor de Cálculos – Previdenciário (PFMG)” e o “Usuário” (na PF/MG será o Agnal). Clicar em Salvar. </w:t>
      </w:r>
    </w:p>
    <w:p w:rsidR="004C4C40" w:rsidRPr="00907D36" w:rsidRDefault="004C4C40"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A comunicação desaparecerá do “Painel” de comunicações do procurador e ficará disponível para o servidor que fará o controle e eventual redistribuição, se for o caso, após a </w:t>
      </w:r>
      <w:r w:rsidR="00907D36" w:rsidRPr="00907D36">
        <w:rPr>
          <w:rFonts w:ascii="Times New Roman" w:hAnsi="Times New Roman" w:cs="Times New Roman"/>
          <w:sz w:val="24"/>
          <w:szCs w:val="24"/>
        </w:rPr>
        <w:t>resposta</w:t>
      </w:r>
      <w:r w:rsidRPr="00907D36">
        <w:rPr>
          <w:rFonts w:ascii="Times New Roman" w:hAnsi="Times New Roman" w:cs="Times New Roman"/>
          <w:sz w:val="24"/>
          <w:szCs w:val="24"/>
        </w:rPr>
        <w:t>.</w:t>
      </w:r>
    </w:p>
    <w:p w:rsidR="004C4C40" w:rsidRPr="00907D36" w:rsidRDefault="004C4C40" w:rsidP="006764E5">
      <w:pPr>
        <w:spacing w:after="0" w:line="240" w:lineRule="auto"/>
        <w:jc w:val="both"/>
        <w:rPr>
          <w:rFonts w:ascii="Times New Roman" w:hAnsi="Times New Roman" w:cs="Times New Roman"/>
          <w:sz w:val="24"/>
          <w:szCs w:val="24"/>
        </w:rPr>
      </w:pPr>
    </w:p>
    <w:p w:rsidR="004C4C40" w:rsidRPr="00907D36" w:rsidRDefault="004C4C40" w:rsidP="006764E5">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4A13616F" wp14:editId="2F81BB44">
            <wp:extent cx="5400040" cy="240792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407920"/>
                    </a:xfrm>
                    <a:prstGeom prst="rect">
                      <a:avLst/>
                    </a:prstGeom>
                  </pic:spPr>
                </pic:pic>
              </a:graphicData>
            </a:graphic>
          </wp:inline>
        </w:drawing>
      </w:r>
    </w:p>
    <w:p w:rsidR="004C4C40" w:rsidRPr="00907D36" w:rsidRDefault="004C4C40" w:rsidP="006764E5">
      <w:pPr>
        <w:spacing w:after="0" w:line="240" w:lineRule="auto"/>
        <w:jc w:val="both"/>
        <w:rPr>
          <w:rFonts w:ascii="Times New Roman" w:hAnsi="Times New Roman" w:cs="Times New Roman"/>
          <w:sz w:val="24"/>
          <w:szCs w:val="24"/>
        </w:rPr>
      </w:pPr>
    </w:p>
    <w:p w:rsidR="005945C6" w:rsidRPr="00907D36" w:rsidRDefault="004D2DF7"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945C6" w:rsidRPr="00907D36">
        <w:rPr>
          <w:rFonts w:ascii="Times New Roman" w:hAnsi="Times New Roman" w:cs="Times New Roman"/>
          <w:sz w:val="24"/>
          <w:szCs w:val="24"/>
        </w:rPr>
        <w:t xml:space="preserve">. A resposta da comunicação da APSADJ será remetida diretamente ao Setor de Cálculos que, após atender a demanda, abrirá nova tarefa </w:t>
      </w:r>
      <w:r w:rsidR="004C4C40" w:rsidRPr="00907D36">
        <w:rPr>
          <w:rFonts w:ascii="Times New Roman" w:hAnsi="Times New Roman" w:cs="Times New Roman"/>
          <w:sz w:val="24"/>
          <w:szCs w:val="24"/>
        </w:rPr>
        <w:t xml:space="preserve">“PREPARAR INCIDENTE PROCESSUAL (SEM INTIMAÇÃO) (JUDICIAL)” </w:t>
      </w:r>
      <w:r w:rsidR="00BB73D8">
        <w:rPr>
          <w:rFonts w:ascii="Times New Roman" w:hAnsi="Times New Roman" w:cs="Times New Roman"/>
          <w:sz w:val="24"/>
          <w:szCs w:val="24"/>
        </w:rPr>
        <w:t>para o P</w:t>
      </w:r>
      <w:r w:rsidR="005945C6" w:rsidRPr="00907D36">
        <w:rPr>
          <w:rFonts w:ascii="Times New Roman" w:hAnsi="Times New Roman" w:cs="Times New Roman"/>
          <w:sz w:val="24"/>
          <w:szCs w:val="24"/>
        </w:rPr>
        <w:t>rocurador.</w:t>
      </w:r>
    </w:p>
    <w:p w:rsidR="004C4C40" w:rsidRPr="00907D36" w:rsidRDefault="004C4C40" w:rsidP="006764E5">
      <w:pPr>
        <w:spacing w:after="0" w:line="240" w:lineRule="auto"/>
        <w:jc w:val="both"/>
        <w:rPr>
          <w:rFonts w:ascii="Times New Roman" w:hAnsi="Times New Roman" w:cs="Times New Roman"/>
          <w:sz w:val="24"/>
          <w:szCs w:val="24"/>
        </w:rPr>
      </w:pPr>
    </w:p>
    <w:p w:rsidR="00BB73D8" w:rsidRDefault="00BB73D8" w:rsidP="006764E5">
      <w:pPr>
        <w:spacing w:after="0" w:line="240" w:lineRule="auto"/>
        <w:jc w:val="both"/>
        <w:rPr>
          <w:rFonts w:ascii="Times New Roman" w:hAnsi="Times New Roman" w:cs="Times New Roman"/>
          <w:i/>
          <w:sz w:val="24"/>
          <w:szCs w:val="24"/>
        </w:rPr>
      </w:pPr>
    </w:p>
    <w:p w:rsidR="004D2DF7" w:rsidRDefault="004D2DF7" w:rsidP="006764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Criar um memorando com ao</w:t>
      </w:r>
      <w:r w:rsidR="00225E36">
        <w:rPr>
          <w:rFonts w:ascii="Times New Roman" w:hAnsi="Times New Roman" w:cs="Times New Roman"/>
          <w:sz w:val="24"/>
          <w:szCs w:val="24"/>
        </w:rPr>
        <w:t>s</w:t>
      </w:r>
      <w:r>
        <w:rPr>
          <w:rFonts w:ascii="Times New Roman" w:hAnsi="Times New Roman" w:cs="Times New Roman"/>
          <w:sz w:val="24"/>
          <w:szCs w:val="24"/>
        </w:rPr>
        <w:t xml:space="preserve"> parâmetros de cálculo, seguindo os seguinte</w:t>
      </w:r>
      <w:r w:rsidR="00225E36">
        <w:rPr>
          <w:rFonts w:ascii="Times New Roman" w:hAnsi="Times New Roman" w:cs="Times New Roman"/>
          <w:sz w:val="24"/>
          <w:szCs w:val="24"/>
        </w:rPr>
        <w:t>s</w:t>
      </w:r>
      <w:r>
        <w:rPr>
          <w:rFonts w:ascii="Times New Roman" w:hAnsi="Times New Roman" w:cs="Times New Roman"/>
          <w:sz w:val="24"/>
          <w:szCs w:val="24"/>
        </w:rPr>
        <w:t xml:space="preserve"> procedi</w:t>
      </w:r>
      <w:r w:rsidR="00225E36">
        <w:rPr>
          <w:rFonts w:ascii="Times New Roman" w:hAnsi="Times New Roman" w:cs="Times New Roman"/>
          <w:sz w:val="24"/>
          <w:szCs w:val="24"/>
        </w:rPr>
        <w:t>mentos:</w:t>
      </w:r>
    </w:p>
    <w:p w:rsidR="00225E36" w:rsidRPr="00BB73D8" w:rsidRDefault="00225E36" w:rsidP="00225E36">
      <w:pPr>
        <w:spacing w:after="0" w:line="240" w:lineRule="auto"/>
        <w:jc w:val="both"/>
        <w:rPr>
          <w:rFonts w:ascii="Times New Roman" w:hAnsi="Times New Roman" w:cs="Times New Roman"/>
          <w:i/>
          <w:sz w:val="24"/>
          <w:szCs w:val="24"/>
        </w:rPr>
      </w:pPr>
      <w:r w:rsidRPr="00BB73D8">
        <w:rPr>
          <w:rFonts w:ascii="Times New Roman" w:hAnsi="Times New Roman" w:cs="Times New Roman"/>
          <w:i/>
          <w:sz w:val="24"/>
          <w:szCs w:val="24"/>
        </w:rPr>
        <w:t>D</w:t>
      </w:r>
      <w:r>
        <w:rPr>
          <w:rFonts w:ascii="Times New Roman" w:hAnsi="Times New Roman" w:cs="Times New Roman"/>
          <w:i/>
          <w:sz w:val="24"/>
          <w:szCs w:val="24"/>
        </w:rPr>
        <w:t>ica</w:t>
      </w:r>
      <w:r w:rsidRPr="00BB73D8">
        <w:rPr>
          <w:rFonts w:ascii="Times New Roman" w:hAnsi="Times New Roman" w:cs="Times New Roman"/>
          <w:i/>
          <w:sz w:val="24"/>
          <w:szCs w:val="24"/>
        </w:rPr>
        <w:t xml:space="preserve">. Informar no memorando para o Setor de Cálculos que deve ser atendido após reposta da APSADJ. </w:t>
      </w:r>
    </w:p>
    <w:p w:rsidR="00225E36" w:rsidRDefault="00225E36" w:rsidP="006764E5">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1. A criação do memorando segue o mesmo procedimento encerrando ou não a tarefa. Clicar com o botão direito do mouse sobre a tarefa ou na chave inglesa, e escolher a opção “Minutas”, “Modelo”.</w:t>
      </w: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7D40A92A" wp14:editId="34A6B63B">
            <wp:extent cx="5943181" cy="2286000"/>
            <wp:effectExtent l="0" t="0" r="63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1177" cy="2289076"/>
                    </a:xfrm>
                    <a:prstGeom prst="rect">
                      <a:avLst/>
                    </a:prstGeom>
                  </pic:spPr>
                </pic:pic>
              </a:graphicData>
            </a:graphic>
          </wp:inline>
        </w:drawing>
      </w:r>
    </w:p>
    <w:p w:rsidR="00225E36" w:rsidRPr="00907D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2. Escolher modelo “local” “Memorando – Cálculos”.</w:t>
      </w: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7AA9C694" wp14:editId="5E34111A">
            <wp:extent cx="5667403" cy="348747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70395" cy="3489320"/>
                    </a:xfrm>
                    <a:prstGeom prst="rect">
                      <a:avLst/>
                    </a:prstGeom>
                  </pic:spPr>
                </pic:pic>
              </a:graphicData>
            </a:graphic>
          </wp:inline>
        </w:drawing>
      </w:r>
    </w:p>
    <w:p w:rsidR="00225E36" w:rsidRPr="00907D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r w:rsidRPr="00907D36">
        <w:rPr>
          <w:rFonts w:ascii="Times New Roman" w:hAnsi="Times New Roman" w:cs="Times New Roman"/>
          <w:sz w:val="24"/>
          <w:szCs w:val="24"/>
        </w:rPr>
        <w:t xml:space="preserve">. Editar a minuta seguindo os passos 6 e 7 do item A, I, supra. A única diferença é que o link “HTML” estará disponível na aba “tarefas” ou clicando no botão “Minutas”. </w:t>
      </w: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0E80FDAC" wp14:editId="05906031">
            <wp:extent cx="6043811" cy="1350334"/>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2138" cy="1352194"/>
                    </a:xfrm>
                    <a:prstGeom prst="rect">
                      <a:avLst/>
                    </a:prstGeom>
                  </pic:spPr>
                </pic:pic>
              </a:graphicData>
            </a:graphic>
          </wp:inline>
        </w:drawing>
      </w:r>
    </w:p>
    <w:p w:rsidR="00225E36" w:rsidRDefault="00225E36" w:rsidP="00225E36">
      <w:pPr>
        <w:spacing w:after="0" w:line="240" w:lineRule="auto"/>
        <w:jc w:val="both"/>
        <w:rPr>
          <w:rFonts w:ascii="Times New Roman" w:hAnsi="Times New Roman" w:cs="Times New Roman"/>
          <w:sz w:val="24"/>
          <w:szCs w:val="24"/>
        </w:rPr>
      </w:pPr>
    </w:p>
    <w:p w:rsidR="00225E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 xml:space="preserve">4. A juntada de anexos segue o mesmo procedimento o passo </w:t>
      </w:r>
      <w:r>
        <w:rPr>
          <w:rFonts w:ascii="Times New Roman" w:hAnsi="Times New Roman" w:cs="Times New Roman"/>
          <w:sz w:val="24"/>
          <w:szCs w:val="24"/>
        </w:rPr>
        <w:t>8</w:t>
      </w:r>
      <w:r w:rsidRPr="00907D36">
        <w:rPr>
          <w:rFonts w:ascii="Times New Roman" w:hAnsi="Times New Roman" w:cs="Times New Roman"/>
          <w:sz w:val="24"/>
          <w:szCs w:val="24"/>
        </w:rPr>
        <w:t xml:space="preserve"> do item A, I supra.</w:t>
      </w: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Os servidores do Setor de Cálculos têm acesso a todo o conteúdo do dossiê judicial do SAPIENS, desse modo a juntada de anexos deve se limitara a juntada de documentos novos. </w:t>
      </w:r>
    </w:p>
    <w:p w:rsidR="00225E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A partir desse passo os procedimentos variam com a sem o encerramento da tarefa.</w:t>
      </w:r>
    </w:p>
    <w:p w:rsidR="00225E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8.5</w:t>
      </w:r>
      <w:r w:rsidRPr="00907D36">
        <w:rPr>
          <w:rFonts w:ascii="Times New Roman" w:hAnsi="Times New Roman" w:cs="Times New Roman"/>
          <w:b/>
          <w:sz w:val="24"/>
          <w:szCs w:val="24"/>
        </w:rPr>
        <w:t>. Sem encerrar a tarefa</w:t>
      </w:r>
    </w:p>
    <w:p w:rsidR="00225E36" w:rsidRPr="00907D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5.</w:t>
      </w:r>
      <w:r>
        <w:rPr>
          <w:rFonts w:ascii="Times New Roman" w:hAnsi="Times New Roman" w:cs="Times New Roman"/>
          <w:sz w:val="24"/>
          <w:szCs w:val="24"/>
        </w:rPr>
        <w:t>1.</w:t>
      </w:r>
      <w:r w:rsidRPr="00907D36">
        <w:rPr>
          <w:rFonts w:ascii="Times New Roman" w:hAnsi="Times New Roman" w:cs="Times New Roman"/>
          <w:sz w:val="24"/>
          <w:szCs w:val="24"/>
        </w:rPr>
        <w:t xml:space="preserve"> Para juntar o memorando sem encerrar a tarefa, individualmente ou em lote, basta marcar os processos, clicar na chave inglesa e escolher a opção “Lançar Atividade” “Comum”.</w:t>
      </w: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0EC6EDD4" wp14:editId="009E9012">
            <wp:extent cx="5935089" cy="208398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741" cy="2087019"/>
                    </a:xfrm>
                    <a:prstGeom prst="rect">
                      <a:avLst/>
                    </a:prstGeom>
                  </pic:spPr>
                </pic:pic>
              </a:graphicData>
            </a:graphic>
          </wp:inline>
        </w:drawing>
      </w:r>
    </w:p>
    <w:p w:rsidR="00225E36" w:rsidRPr="00907D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907D36">
        <w:rPr>
          <w:rFonts w:ascii="Times New Roman" w:hAnsi="Times New Roman" w:cs="Times New Roman"/>
          <w:sz w:val="24"/>
          <w:szCs w:val="24"/>
        </w:rPr>
        <w:t>5.</w:t>
      </w:r>
      <w:r>
        <w:rPr>
          <w:rFonts w:ascii="Times New Roman" w:hAnsi="Times New Roman" w:cs="Times New Roman"/>
          <w:sz w:val="24"/>
          <w:szCs w:val="24"/>
        </w:rPr>
        <w:t>2</w:t>
      </w:r>
      <w:r w:rsidRPr="00907D36">
        <w:rPr>
          <w:rFonts w:ascii="Times New Roman" w:hAnsi="Times New Roman" w:cs="Times New Roman"/>
          <w:sz w:val="24"/>
          <w:szCs w:val="24"/>
        </w:rPr>
        <w:t xml:space="preserve">. </w:t>
      </w:r>
      <w:r w:rsidRPr="00EB3003">
        <w:rPr>
          <w:rFonts w:ascii="Times New Roman" w:hAnsi="Times New Roman" w:cs="Times New Roman"/>
          <w:b/>
          <w:sz w:val="24"/>
          <w:szCs w:val="24"/>
        </w:rPr>
        <w:t>Desmarcar</w:t>
      </w:r>
      <w:r w:rsidRPr="00907D36">
        <w:rPr>
          <w:rFonts w:ascii="Times New Roman" w:hAnsi="Times New Roman" w:cs="Times New Roman"/>
          <w:sz w:val="24"/>
          <w:szCs w:val="24"/>
        </w:rPr>
        <w:t xml:space="preserve"> a opção “Encerrar Tarefa”, escolher movimento “Memorando, Elaboração de (Administrativo</w:t>
      </w:r>
      <w:proofErr w:type="gramStart"/>
      <w:r w:rsidRPr="00907D36">
        <w:rPr>
          <w:rFonts w:ascii="Times New Roman" w:hAnsi="Times New Roman" w:cs="Times New Roman"/>
          <w:sz w:val="24"/>
          <w:szCs w:val="24"/>
        </w:rPr>
        <w:t>) ”</w:t>
      </w:r>
      <w:proofErr w:type="gramEnd"/>
      <w:r w:rsidRPr="00907D36">
        <w:rPr>
          <w:rFonts w:ascii="Times New Roman" w:hAnsi="Times New Roman" w:cs="Times New Roman"/>
          <w:sz w:val="24"/>
          <w:szCs w:val="24"/>
        </w:rPr>
        <w:t xml:space="preserve"> e salvar.</w:t>
      </w:r>
    </w:p>
    <w:p w:rsidR="00225E36" w:rsidRPr="00907D36" w:rsidRDefault="00225E36" w:rsidP="00225E36">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5E09C2E7" wp14:editId="3786F2E2">
            <wp:extent cx="5646016" cy="3615070"/>
            <wp:effectExtent l="0" t="0" r="0" b="444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1988" cy="3618894"/>
                    </a:xfrm>
                    <a:prstGeom prst="rect">
                      <a:avLst/>
                    </a:prstGeom>
                  </pic:spPr>
                </pic:pic>
              </a:graphicData>
            </a:graphic>
          </wp:inline>
        </w:drawing>
      </w:r>
    </w:p>
    <w:p w:rsidR="00225E36" w:rsidRPr="00907D36" w:rsidRDefault="00225E36" w:rsidP="00225E36">
      <w:pPr>
        <w:spacing w:after="0" w:line="240" w:lineRule="auto"/>
        <w:jc w:val="both"/>
        <w:rPr>
          <w:rFonts w:ascii="Times New Roman" w:hAnsi="Times New Roman" w:cs="Times New Roman"/>
          <w:sz w:val="24"/>
          <w:szCs w:val="24"/>
        </w:rPr>
      </w:pPr>
    </w:p>
    <w:p w:rsidR="00603D58" w:rsidRDefault="00603D58">
      <w:pPr>
        <w:rPr>
          <w:rFonts w:ascii="Times New Roman" w:hAnsi="Times New Roman" w:cs="Times New Roman"/>
          <w:b/>
          <w:sz w:val="24"/>
          <w:szCs w:val="24"/>
        </w:rPr>
      </w:pPr>
      <w:r>
        <w:rPr>
          <w:rFonts w:ascii="Times New Roman" w:hAnsi="Times New Roman" w:cs="Times New Roman"/>
          <w:b/>
          <w:sz w:val="24"/>
          <w:szCs w:val="24"/>
        </w:rPr>
        <w:br w:type="page"/>
      </w: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8.6</w:t>
      </w:r>
      <w:r w:rsidRPr="00907D36">
        <w:rPr>
          <w:rFonts w:ascii="Times New Roman" w:hAnsi="Times New Roman" w:cs="Times New Roman"/>
          <w:b/>
          <w:sz w:val="24"/>
          <w:szCs w:val="24"/>
        </w:rPr>
        <w:t>. Encerrando a tarefa</w:t>
      </w:r>
      <w:r w:rsidRPr="00907D36">
        <w:rPr>
          <w:rFonts w:ascii="Times New Roman" w:hAnsi="Times New Roman" w:cs="Times New Roman"/>
          <w:sz w:val="24"/>
          <w:szCs w:val="24"/>
        </w:rPr>
        <w:t xml:space="preserve"> </w:t>
      </w:r>
    </w:p>
    <w:p w:rsidR="00225E36" w:rsidRDefault="00225E36" w:rsidP="00225E36">
      <w:pPr>
        <w:spacing w:after="0" w:line="240" w:lineRule="auto"/>
        <w:jc w:val="both"/>
        <w:rPr>
          <w:rFonts w:ascii="Times New Roman" w:hAnsi="Times New Roman" w:cs="Times New Roman"/>
          <w:sz w:val="24"/>
          <w:szCs w:val="24"/>
        </w:rPr>
      </w:pPr>
    </w:p>
    <w:p w:rsidR="00225E36" w:rsidRPr="00907D36" w:rsidRDefault="00225E36" w:rsidP="0022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r w:rsidRPr="00907D36">
        <w:rPr>
          <w:rFonts w:ascii="Times New Roman" w:hAnsi="Times New Roman" w:cs="Times New Roman"/>
          <w:sz w:val="24"/>
          <w:szCs w:val="24"/>
        </w:rPr>
        <w:t>1. A diferença está</w:t>
      </w:r>
      <w:r w:rsidR="00603D58">
        <w:rPr>
          <w:rFonts w:ascii="Times New Roman" w:hAnsi="Times New Roman" w:cs="Times New Roman"/>
          <w:sz w:val="24"/>
          <w:szCs w:val="24"/>
        </w:rPr>
        <w:t xml:space="preserve"> </w:t>
      </w:r>
      <w:r>
        <w:rPr>
          <w:rFonts w:ascii="Times New Roman" w:hAnsi="Times New Roman" w:cs="Times New Roman"/>
          <w:sz w:val="24"/>
          <w:szCs w:val="24"/>
        </w:rPr>
        <w:t>basicamente</w:t>
      </w:r>
      <w:r w:rsidRPr="00907D36">
        <w:rPr>
          <w:rFonts w:ascii="Times New Roman" w:hAnsi="Times New Roman" w:cs="Times New Roman"/>
          <w:sz w:val="24"/>
          <w:szCs w:val="24"/>
        </w:rPr>
        <w:t xml:space="preserve"> no </w:t>
      </w:r>
      <w:r>
        <w:rPr>
          <w:rFonts w:ascii="Times New Roman" w:hAnsi="Times New Roman" w:cs="Times New Roman"/>
          <w:sz w:val="24"/>
          <w:szCs w:val="24"/>
        </w:rPr>
        <w:t xml:space="preserve">item </w:t>
      </w:r>
      <w:r>
        <w:rPr>
          <w:rFonts w:ascii="Times New Roman" w:hAnsi="Times New Roman" w:cs="Times New Roman"/>
          <w:sz w:val="24"/>
          <w:szCs w:val="24"/>
        </w:rPr>
        <w:t>8.</w:t>
      </w:r>
      <w:r w:rsidRPr="00907D36">
        <w:rPr>
          <w:rFonts w:ascii="Times New Roman" w:hAnsi="Times New Roman" w:cs="Times New Roman"/>
          <w:sz w:val="24"/>
          <w:szCs w:val="24"/>
        </w:rPr>
        <w:t>5.</w:t>
      </w:r>
      <w:r>
        <w:rPr>
          <w:rFonts w:ascii="Times New Roman" w:hAnsi="Times New Roman" w:cs="Times New Roman"/>
          <w:sz w:val="24"/>
          <w:szCs w:val="24"/>
        </w:rPr>
        <w:t>2</w:t>
      </w:r>
      <w:r w:rsidRPr="00907D36">
        <w:rPr>
          <w:rFonts w:ascii="Times New Roman" w:hAnsi="Times New Roman" w:cs="Times New Roman"/>
          <w:sz w:val="24"/>
          <w:szCs w:val="24"/>
        </w:rPr>
        <w:t>. Nesse caso não deve ser desmarcada a opção “Encerrar Tarefa”.</w:t>
      </w:r>
    </w:p>
    <w:p w:rsidR="00225E36" w:rsidRPr="00907D36" w:rsidRDefault="00225E36" w:rsidP="00225E36">
      <w:pPr>
        <w:spacing w:after="0" w:line="240" w:lineRule="auto"/>
        <w:jc w:val="both"/>
        <w:rPr>
          <w:rFonts w:ascii="Times New Roman" w:hAnsi="Times New Roman" w:cs="Times New Roman"/>
          <w:sz w:val="24"/>
          <w:szCs w:val="24"/>
        </w:rPr>
      </w:pPr>
      <w:bookmarkStart w:id="0" w:name="_GoBack"/>
      <w:r w:rsidRPr="00907D36">
        <w:rPr>
          <w:rFonts w:ascii="Times New Roman" w:hAnsi="Times New Roman" w:cs="Times New Roman"/>
          <w:noProof/>
          <w:sz w:val="24"/>
          <w:szCs w:val="24"/>
          <w:lang w:eastAsia="pt-BR"/>
        </w:rPr>
        <w:drawing>
          <wp:inline distT="0" distB="0" distL="0" distR="0" wp14:anchorId="26CEE0A9" wp14:editId="698D8331">
            <wp:extent cx="5622095" cy="3593804"/>
            <wp:effectExtent l="0" t="0" r="0" b="698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2210" cy="3600270"/>
                    </a:xfrm>
                    <a:prstGeom prst="rect">
                      <a:avLst/>
                    </a:prstGeom>
                  </pic:spPr>
                </pic:pic>
              </a:graphicData>
            </a:graphic>
          </wp:inline>
        </w:drawing>
      </w:r>
      <w:bookmarkEnd w:id="0"/>
    </w:p>
    <w:p w:rsidR="00225E36" w:rsidRDefault="00225E36" w:rsidP="00225E36">
      <w:pPr>
        <w:spacing w:after="0" w:line="240" w:lineRule="auto"/>
        <w:jc w:val="both"/>
        <w:rPr>
          <w:rFonts w:ascii="Times New Roman" w:hAnsi="Times New Roman" w:cs="Times New Roman"/>
          <w:sz w:val="24"/>
          <w:szCs w:val="24"/>
        </w:rPr>
      </w:pPr>
    </w:p>
    <w:p w:rsidR="00225E36" w:rsidRPr="00EB3003" w:rsidRDefault="00225E36" w:rsidP="00225E36">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8.6.</w:t>
      </w:r>
      <w:r w:rsidRPr="00907D36">
        <w:rPr>
          <w:rFonts w:ascii="Times New Roman" w:hAnsi="Times New Roman" w:cs="Times New Roman"/>
          <w:sz w:val="24"/>
          <w:szCs w:val="24"/>
        </w:rPr>
        <w:t xml:space="preserve">2. Será aberta um caixa de diálogo </w:t>
      </w:r>
      <w:r>
        <w:rPr>
          <w:rFonts w:ascii="Times New Roman" w:hAnsi="Times New Roman" w:cs="Times New Roman"/>
          <w:sz w:val="24"/>
          <w:szCs w:val="24"/>
        </w:rPr>
        <w:t xml:space="preserve">de confirmação </w:t>
      </w:r>
      <w:r w:rsidRPr="00907D36">
        <w:rPr>
          <w:rFonts w:ascii="Times New Roman" w:hAnsi="Times New Roman" w:cs="Times New Roman"/>
          <w:sz w:val="24"/>
          <w:szCs w:val="24"/>
        </w:rPr>
        <w:t xml:space="preserve">sugerindo o que fazer. </w:t>
      </w:r>
      <w:r>
        <w:rPr>
          <w:rFonts w:ascii="Times New Roman" w:hAnsi="Times New Roman" w:cs="Times New Roman"/>
          <w:sz w:val="24"/>
          <w:szCs w:val="24"/>
        </w:rPr>
        <w:t>Se não for necessário abrir nova tarefa, basta clicar no botão “não”.</w:t>
      </w:r>
    </w:p>
    <w:p w:rsidR="00225E36" w:rsidRPr="004D2DF7" w:rsidRDefault="00225E36" w:rsidP="006764E5">
      <w:pPr>
        <w:spacing w:after="0" w:line="240" w:lineRule="auto"/>
        <w:jc w:val="both"/>
        <w:rPr>
          <w:rFonts w:ascii="Times New Roman" w:hAnsi="Times New Roman" w:cs="Times New Roman"/>
          <w:sz w:val="24"/>
          <w:szCs w:val="24"/>
        </w:rPr>
      </w:pPr>
      <w:r>
        <w:rPr>
          <w:noProof/>
          <w:lang w:eastAsia="pt-BR"/>
        </w:rPr>
        <w:drawing>
          <wp:inline distT="0" distB="0" distL="0" distR="0" wp14:anchorId="041B6EC9" wp14:editId="1B5DC85D">
            <wp:extent cx="5924550" cy="38195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24550" cy="3819525"/>
                    </a:xfrm>
                    <a:prstGeom prst="rect">
                      <a:avLst/>
                    </a:prstGeom>
                  </pic:spPr>
                </pic:pic>
              </a:graphicData>
            </a:graphic>
          </wp:inline>
        </w:drawing>
      </w:r>
    </w:p>
    <w:sectPr w:rsidR="00225E36" w:rsidRPr="004D2DF7" w:rsidSect="00E83109">
      <w:footerReference w:type="default" r:id="rId52"/>
      <w:pgSz w:w="11906" w:h="16838"/>
      <w:pgMar w:top="720" w:right="991" w:bottom="72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8EF" w:rsidRDefault="004558EF" w:rsidP="00E8249A">
      <w:pPr>
        <w:spacing w:after="0" w:line="240" w:lineRule="auto"/>
      </w:pPr>
      <w:r>
        <w:separator/>
      </w:r>
    </w:p>
  </w:endnote>
  <w:endnote w:type="continuationSeparator" w:id="0">
    <w:p w:rsidR="004558EF" w:rsidRDefault="004558EF" w:rsidP="00E8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69777"/>
      <w:docPartObj>
        <w:docPartGallery w:val="Page Numbers (Bottom of Page)"/>
        <w:docPartUnique/>
      </w:docPartObj>
    </w:sdtPr>
    <w:sdtEndPr/>
    <w:sdtContent>
      <w:p w:rsidR="00E8249A" w:rsidRDefault="00E8249A">
        <w:pPr>
          <w:pStyle w:val="Rodap"/>
          <w:jc w:val="right"/>
        </w:pPr>
        <w:r>
          <w:fldChar w:fldCharType="begin"/>
        </w:r>
        <w:r>
          <w:instrText>PAGE   \* MERGEFORMAT</w:instrText>
        </w:r>
        <w:r>
          <w:fldChar w:fldCharType="separate"/>
        </w:r>
        <w:r w:rsidR="00603D58">
          <w:rPr>
            <w:noProof/>
          </w:rPr>
          <w:t>19</w:t>
        </w:r>
        <w:r>
          <w:fldChar w:fldCharType="end"/>
        </w:r>
      </w:p>
    </w:sdtContent>
  </w:sdt>
  <w:p w:rsidR="00E8249A" w:rsidRDefault="00E8249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8EF" w:rsidRDefault="004558EF" w:rsidP="00E8249A">
      <w:pPr>
        <w:spacing w:after="0" w:line="240" w:lineRule="auto"/>
      </w:pPr>
      <w:r>
        <w:separator/>
      </w:r>
    </w:p>
  </w:footnote>
  <w:footnote w:type="continuationSeparator" w:id="0">
    <w:p w:rsidR="004558EF" w:rsidRDefault="004558EF" w:rsidP="00E824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4A"/>
    <w:rsid w:val="000135E2"/>
    <w:rsid w:val="00045DCA"/>
    <w:rsid w:val="000A1ED0"/>
    <w:rsid w:val="001235A6"/>
    <w:rsid w:val="00131F39"/>
    <w:rsid w:val="001849E1"/>
    <w:rsid w:val="001B782B"/>
    <w:rsid w:val="001C57D2"/>
    <w:rsid w:val="00225E36"/>
    <w:rsid w:val="00251C8D"/>
    <w:rsid w:val="002B3663"/>
    <w:rsid w:val="0035323F"/>
    <w:rsid w:val="00356B6C"/>
    <w:rsid w:val="003C3410"/>
    <w:rsid w:val="004156C4"/>
    <w:rsid w:val="00454E4A"/>
    <w:rsid w:val="004558EF"/>
    <w:rsid w:val="00462242"/>
    <w:rsid w:val="004A77E1"/>
    <w:rsid w:val="004C4C40"/>
    <w:rsid w:val="004D2DF7"/>
    <w:rsid w:val="00530E9A"/>
    <w:rsid w:val="00550AEA"/>
    <w:rsid w:val="005945C6"/>
    <w:rsid w:val="005F5A50"/>
    <w:rsid w:val="00603D58"/>
    <w:rsid w:val="006225AD"/>
    <w:rsid w:val="006764E5"/>
    <w:rsid w:val="00746728"/>
    <w:rsid w:val="00766EAC"/>
    <w:rsid w:val="007B4427"/>
    <w:rsid w:val="0080254D"/>
    <w:rsid w:val="00907D36"/>
    <w:rsid w:val="00930B30"/>
    <w:rsid w:val="009315BC"/>
    <w:rsid w:val="0094456F"/>
    <w:rsid w:val="009537C5"/>
    <w:rsid w:val="009751F5"/>
    <w:rsid w:val="009A3A55"/>
    <w:rsid w:val="009A7B11"/>
    <w:rsid w:val="00A01C58"/>
    <w:rsid w:val="00A259DA"/>
    <w:rsid w:val="00A2679D"/>
    <w:rsid w:val="00A27E20"/>
    <w:rsid w:val="00A47652"/>
    <w:rsid w:val="00A575F1"/>
    <w:rsid w:val="00A633B4"/>
    <w:rsid w:val="00AA3341"/>
    <w:rsid w:val="00AC172C"/>
    <w:rsid w:val="00AF7B88"/>
    <w:rsid w:val="00B33062"/>
    <w:rsid w:val="00B87F2F"/>
    <w:rsid w:val="00BB73D8"/>
    <w:rsid w:val="00C02E91"/>
    <w:rsid w:val="00D05AAB"/>
    <w:rsid w:val="00D15CD8"/>
    <w:rsid w:val="00D20113"/>
    <w:rsid w:val="00D43DC5"/>
    <w:rsid w:val="00DB5097"/>
    <w:rsid w:val="00DB5EDD"/>
    <w:rsid w:val="00DB69BE"/>
    <w:rsid w:val="00E0029F"/>
    <w:rsid w:val="00E33C4A"/>
    <w:rsid w:val="00E72B23"/>
    <w:rsid w:val="00E8249A"/>
    <w:rsid w:val="00E83109"/>
    <w:rsid w:val="00E93E70"/>
    <w:rsid w:val="00EB3003"/>
    <w:rsid w:val="00EC58A6"/>
    <w:rsid w:val="00ED41D6"/>
    <w:rsid w:val="00EE1322"/>
    <w:rsid w:val="00EF25B7"/>
    <w:rsid w:val="00EF66FF"/>
    <w:rsid w:val="00F00448"/>
    <w:rsid w:val="00F22FA9"/>
    <w:rsid w:val="00F94C10"/>
    <w:rsid w:val="00FA338E"/>
    <w:rsid w:val="00FB2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2AE18-CFED-4AC6-9E37-18DC4052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4E4A"/>
    <w:pPr>
      <w:ind w:left="720"/>
      <w:contextualSpacing/>
    </w:pPr>
  </w:style>
  <w:style w:type="character" w:customStyle="1" w:styleId="apple-converted-space">
    <w:name w:val="apple-converted-space"/>
    <w:basedOn w:val="Fontepargpadro"/>
    <w:rsid w:val="0080254D"/>
  </w:style>
  <w:style w:type="paragraph" w:styleId="Textodebalo">
    <w:name w:val="Balloon Text"/>
    <w:basedOn w:val="Normal"/>
    <w:link w:val="TextodebaloChar"/>
    <w:uiPriority w:val="99"/>
    <w:semiHidden/>
    <w:unhideWhenUsed/>
    <w:rsid w:val="00DB50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5097"/>
    <w:rPr>
      <w:rFonts w:ascii="Segoe UI" w:hAnsi="Segoe UI" w:cs="Segoe UI"/>
      <w:sz w:val="18"/>
      <w:szCs w:val="18"/>
    </w:rPr>
  </w:style>
  <w:style w:type="paragraph" w:styleId="Cabealho">
    <w:name w:val="header"/>
    <w:basedOn w:val="Normal"/>
    <w:link w:val="CabealhoChar"/>
    <w:uiPriority w:val="99"/>
    <w:unhideWhenUsed/>
    <w:rsid w:val="00E824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249A"/>
  </w:style>
  <w:style w:type="paragraph" w:styleId="Rodap">
    <w:name w:val="footer"/>
    <w:basedOn w:val="Normal"/>
    <w:link w:val="RodapChar"/>
    <w:uiPriority w:val="99"/>
    <w:unhideWhenUsed/>
    <w:rsid w:val="00E8249A"/>
    <w:pPr>
      <w:tabs>
        <w:tab w:val="center" w:pos="4252"/>
        <w:tab w:val="right" w:pos="8504"/>
      </w:tabs>
      <w:spacing w:after="0" w:line="240" w:lineRule="auto"/>
    </w:pPr>
  </w:style>
  <w:style w:type="character" w:customStyle="1" w:styleId="RodapChar">
    <w:name w:val="Rodapé Char"/>
    <w:basedOn w:val="Fontepargpadro"/>
    <w:link w:val="Rodap"/>
    <w:uiPriority w:val="99"/>
    <w:rsid w:val="00E82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20</Pages>
  <Words>2786</Words>
  <Characters>15046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Rezende</dc:creator>
  <cp:keywords/>
  <dc:description/>
  <cp:lastModifiedBy>Marcus Vinicius Drumond Rezende</cp:lastModifiedBy>
  <cp:revision>6</cp:revision>
  <cp:lastPrinted>2017-02-11T17:02:00Z</cp:lastPrinted>
  <dcterms:created xsi:type="dcterms:W3CDTF">2017-03-02T21:04:00Z</dcterms:created>
  <dcterms:modified xsi:type="dcterms:W3CDTF">2017-03-03T20:49:00Z</dcterms:modified>
</cp:coreProperties>
</file>